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27" w:rsidRPr="00B842CA" w:rsidRDefault="00334F27" w:rsidP="002B1A2C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42CA">
        <w:rPr>
          <w:rFonts w:ascii="Times New Roman" w:hAnsi="Times New Roman" w:cs="Times New Roman"/>
          <w:sz w:val="28"/>
          <w:szCs w:val="28"/>
          <w:lang w:val="uk-UA"/>
        </w:rPr>
        <w:t xml:space="preserve">Тетяна РУСЛАНОВА, </w:t>
      </w:r>
    </w:p>
    <w:p w:rsidR="00334F27" w:rsidRDefault="00334F27" w:rsidP="002B1A2C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42CA">
        <w:rPr>
          <w:rFonts w:ascii="Times New Roman" w:hAnsi="Times New Roman" w:cs="Times New Roman"/>
          <w:sz w:val="28"/>
          <w:szCs w:val="28"/>
          <w:lang w:val="uk-UA"/>
        </w:rPr>
        <w:t>директор НМЦ ПТО у Харківській області</w:t>
      </w:r>
    </w:p>
    <w:p w:rsidR="00B842CA" w:rsidRDefault="00F26A47" w:rsidP="002B1A2C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30.08.2022</w:t>
      </w:r>
    </w:p>
    <w:p w:rsidR="002B1A2C" w:rsidRPr="00B842CA" w:rsidRDefault="002B1A2C" w:rsidP="002B1A2C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4F27" w:rsidRDefault="00334F27" w:rsidP="00A54FDB">
      <w:pPr>
        <w:spacing w:after="0" w:line="36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F27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4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НАУКОВО-МЕТОДИЧНИЙ СУПРОВІД </w:t>
      </w:r>
    </w:p>
    <w:p w:rsidR="00334F27" w:rsidRPr="00334F27" w:rsidRDefault="00334F27" w:rsidP="00A54FDB">
      <w:pPr>
        <w:spacing w:after="0" w:line="36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F27"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 У ВОЄННИЙ ЧАС</w:t>
      </w:r>
    </w:p>
    <w:p w:rsidR="005907AB" w:rsidRPr="004A35A9" w:rsidRDefault="009F024E" w:rsidP="00A54FDB">
      <w:pPr>
        <w:spacing w:after="0" w:line="36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Доброго дня, шановні колеги.</w:t>
      </w:r>
    </w:p>
    <w:p w:rsidR="005907AB" w:rsidRDefault="009F024E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Сердечно вітаю усіх учасників обласної серпневої конференції від себе особисто і від усього колективу НМЦ ПТО у Харківській області. </w:t>
      </w:r>
    </w:p>
    <w:p w:rsidR="005907AB" w:rsidRDefault="005907AB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Вже півроку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>Україна живе в умовах жорстокої війни. Для нашої країни вона стала народною війною за незалежність і суверенітет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Війна, як ніколи, згуртувала українську націю, мобілізувавши весь її потенціал на відсіч ворогу. Вона торкнулася кожної української родини, стала частиною нашого життя, а перемога у ній стала спільною метою всього українського народу. </w:t>
      </w:r>
    </w:p>
    <w:p w:rsidR="005907AB" w:rsidRDefault="005907AB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Вплинула ця жахлива війна і </w:t>
      </w:r>
      <w:r w:rsidR="002E5A1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простір взагалі, і професійно-технічну освіту зокрема. </w:t>
      </w:r>
      <w:r w:rsidR="009F024E" w:rsidRPr="005907AB">
        <w:rPr>
          <w:rFonts w:ascii="Times New Roman" w:hAnsi="Times New Roman" w:cs="Times New Roman"/>
          <w:sz w:val="28"/>
          <w:szCs w:val="28"/>
          <w:lang w:val="uk-UA"/>
        </w:rPr>
        <w:t>Безумовно, навчальний рік</w:t>
      </w:r>
      <w:r w:rsidR="005E009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11176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E009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9F024E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був дуже складним</w:t>
      </w:r>
      <w:r w:rsidR="002E5A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024E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і відомо, що це повномасштабне вторгнення Росії в Україну надзвичайно детермінувало потужні виклики перед системою професійно-технічної освіти, серед яких найважливішим є те, що змінилися вектори </w:t>
      </w:r>
      <w:r w:rsidR="00EC4C25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r w:rsidR="009F024E" w:rsidRPr="005907AB">
        <w:rPr>
          <w:rFonts w:ascii="Times New Roman" w:hAnsi="Times New Roman" w:cs="Times New Roman"/>
          <w:sz w:val="28"/>
          <w:szCs w:val="28"/>
          <w:lang w:val="uk-UA"/>
        </w:rPr>
        <w:t>розвитку в умовах воєнного стану</w:t>
      </w:r>
      <w:r w:rsidR="00111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4C25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764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EC4C25" w:rsidRPr="005907A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1764">
        <w:rPr>
          <w:rFonts w:ascii="Times New Roman" w:hAnsi="Times New Roman" w:cs="Times New Roman"/>
          <w:sz w:val="28"/>
          <w:szCs w:val="28"/>
          <w:lang w:val="uk-UA"/>
        </w:rPr>
        <w:t>у ці зміни м</w:t>
      </w:r>
      <w:r w:rsidR="00EC4C25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и повинні враховувати у повоєнній економіці. </w:t>
      </w:r>
    </w:p>
    <w:p w:rsidR="005907AB" w:rsidRDefault="00EC4C25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Дуже серйозні відбулися руйнування інфраструктури </w:t>
      </w:r>
      <w:r w:rsidR="00D17ECE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>закладів професійної освіти</w:t>
      </w:r>
      <w:r w:rsidR="007E5669">
        <w:rPr>
          <w:rFonts w:ascii="Times New Roman" w:hAnsi="Times New Roman" w:cs="Times New Roman"/>
          <w:sz w:val="28"/>
          <w:szCs w:val="28"/>
          <w:lang w:val="uk-UA"/>
        </w:rPr>
        <w:t xml:space="preserve"> Харківщини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, що призвело до значної втрати матеріально-технічної бази, а також </w:t>
      </w:r>
      <w:r w:rsidR="007E5669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-методичного забезпечення освітнього процесу. </w:t>
      </w:r>
    </w:p>
    <w:p w:rsidR="005C6972" w:rsidRDefault="00C43116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цей час о</w:t>
      </w:r>
      <w:r w:rsidR="00EC4C25" w:rsidRPr="005907AB">
        <w:rPr>
          <w:rFonts w:ascii="Times New Roman" w:hAnsi="Times New Roman" w:cs="Times New Roman"/>
          <w:sz w:val="28"/>
          <w:szCs w:val="28"/>
          <w:lang w:val="uk-UA"/>
        </w:rPr>
        <w:t>слабилися партнерські зв’язки з роботодавцями, що негативно позначи</w:t>
      </w:r>
      <w:r w:rsidR="007E5669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C4C25" w:rsidRPr="005907AB">
        <w:rPr>
          <w:rFonts w:ascii="Times New Roman" w:hAnsi="Times New Roman" w:cs="Times New Roman"/>
          <w:sz w:val="28"/>
          <w:szCs w:val="28"/>
          <w:lang w:val="uk-UA"/>
        </w:rPr>
        <w:t>ся на організації виробничої практики, дуального професійного навчання в умовах виробництва</w:t>
      </w:r>
      <w:r w:rsidR="007E56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4C25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972" w:rsidRDefault="007E5669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4C25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еликим викликом є значні втрати контингенту здобувачів професійної освіти та </w:t>
      </w:r>
      <w:r w:rsidR="00EC2252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проблеми, пов’язані з </w:t>
      </w:r>
      <w:r w:rsidR="005C6972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педагогічними кадрами. </w:t>
      </w:r>
    </w:p>
    <w:p w:rsidR="004A35A9" w:rsidRDefault="00EC2252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>Але незважаючи на ці виклики професійна освіта Харківщини відбудовується і починає шукати нові шляхи свого розвитку в умовах воєнного стану.</w:t>
      </w:r>
      <w:r w:rsid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За таких умов науково-методичний супровід </w:t>
      </w:r>
      <w:r w:rsidR="00E649F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є важливим у виході системи професійної освіти з воєнної кризи. </w:t>
      </w:r>
    </w:p>
    <w:p w:rsidR="00C43116" w:rsidRPr="00F26A47" w:rsidRDefault="00C43116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A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того, щоб допомогти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закладам</w:t>
      </w:r>
      <w:r w:rsidRPr="00F26A4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освіти протистояти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F26A47">
        <w:rPr>
          <w:rFonts w:ascii="Times New Roman" w:hAnsi="Times New Roman" w:cs="Times New Roman"/>
          <w:sz w:val="28"/>
          <w:szCs w:val="28"/>
          <w:lang w:val="uk-UA"/>
        </w:rPr>
        <w:t xml:space="preserve">им складним викликам, НМЦ ПТО у Харківській області переорієнтував свої напрямки діяльності і спрямував їх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F26A47">
        <w:rPr>
          <w:rFonts w:ascii="Times New Roman" w:hAnsi="Times New Roman" w:cs="Times New Roman"/>
          <w:sz w:val="28"/>
          <w:szCs w:val="28"/>
          <w:lang w:val="uk-UA"/>
        </w:rPr>
        <w:t>вирішення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ви бачите на екрані.</w:t>
      </w:r>
      <w:r w:rsidRPr="00F2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116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Слайд 2</w:t>
      </w:r>
    </w:p>
    <w:p w:rsidR="009545DC" w:rsidRDefault="00EC2252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цим, НМЦ ПТО у Харківській області </w:t>
      </w:r>
      <w:r w:rsidR="00C701E1">
        <w:rPr>
          <w:rFonts w:ascii="Times New Roman" w:hAnsi="Times New Roman" w:cs="Times New Roman"/>
          <w:sz w:val="28"/>
          <w:szCs w:val="28"/>
          <w:lang w:val="uk-UA"/>
        </w:rPr>
        <w:t xml:space="preserve">з перших днів </w:t>
      </w:r>
      <w:r w:rsidR="00605414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агресії 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>активізував взаємодію з Департаментом науки і освіти Харківської обласної воєнної адміністрації</w:t>
      </w:r>
      <w:r w:rsidR="009545DC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, закладами професійної освіти, роботодавцями та соціальними партнерами. </w:t>
      </w:r>
    </w:p>
    <w:p w:rsidR="00455DFA" w:rsidRPr="005907AB" w:rsidRDefault="00455DFA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Попри військовий стан було організовано роботу ЗП(ПТ)О щодо закінчення навчального року й отримання випускниками документів державного зразка (свідоцтв про повну загальну середню освіту та дипломів кваліфікованого робітника), проведена робота щодо організації процедури атестаційної експертизи </w:t>
      </w:r>
      <w:r w:rsidR="009B2C02">
        <w:rPr>
          <w:rFonts w:ascii="Times New Roman" w:hAnsi="Times New Roman" w:cs="Times New Roman"/>
          <w:sz w:val="28"/>
          <w:szCs w:val="28"/>
          <w:lang w:val="uk-UA"/>
        </w:rPr>
        <w:t xml:space="preserve">закладів або професій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підготовки матеріалів на розгляд </w:t>
      </w:r>
      <w:r w:rsidRPr="00455DFA">
        <w:rPr>
          <w:rFonts w:ascii="Times New Roman" w:hAnsi="Times New Roman" w:cs="Times New Roman"/>
          <w:sz w:val="28"/>
          <w:szCs w:val="28"/>
          <w:lang w:val="uk-UA"/>
        </w:rPr>
        <w:t>Харківської регіональної експертної ради з атестації закладів професійної (професійно-технічної)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A47" w:rsidRDefault="00455DFA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цей період</w:t>
      </w:r>
      <w:r w:rsid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5A9" w:rsidRPr="004A35A9">
        <w:rPr>
          <w:rFonts w:ascii="Times New Roman" w:hAnsi="Times New Roman" w:cs="Times New Roman"/>
          <w:sz w:val="28"/>
          <w:szCs w:val="28"/>
          <w:lang w:val="uk-UA"/>
        </w:rPr>
        <w:t>відбулося 6 засідань регіональної експертної ради, на яких</w:t>
      </w:r>
      <w:r w:rsidR="004A35A9" w:rsidRPr="004A35A9">
        <w:rPr>
          <w:lang w:val="uk-UA"/>
        </w:rPr>
        <w:t xml:space="preserve"> </w:t>
      </w:r>
      <w:r w:rsidR="004A35A9" w:rsidRPr="004A35A9">
        <w:rPr>
          <w:rFonts w:ascii="Times New Roman" w:hAnsi="Times New Roman" w:cs="Times New Roman"/>
          <w:sz w:val="28"/>
          <w:szCs w:val="28"/>
          <w:lang w:val="uk-UA"/>
        </w:rPr>
        <w:t>було прийнято рішення</w:t>
      </w:r>
      <w:r w:rsidR="0093497B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3497B" w:rsidRPr="0093497B">
        <w:rPr>
          <w:rFonts w:ascii="Times New Roman" w:hAnsi="Times New Roman" w:cs="Times New Roman"/>
          <w:sz w:val="28"/>
          <w:szCs w:val="28"/>
          <w:lang w:val="uk-UA"/>
        </w:rPr>
        <w:t>ухвалу матеріалів самоаналізу</w:t>
      </w:r>
      <w:r w:rsidR="0093497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3497B" w:rsidRPr="0093497B">
        <w:rPr>
          <w:rFonts w:ascii="Times New Roman" w:hAnsi="Times New Roman" w:cs="Times New Roman"/>
          <w:sz w:val="28"/>
          <w:szCs w:val="28"/>
          <w:lang w:val="uk-UA"/>
        </w:rPr>
        <w:t>атестаційної експертизи</w:t>
      </w:r>
      <w:r w:rsidR="0093497B">
        <w:rPr>
          <w:rFonts w:ascii="Times New Roman" w:hAnsi="Times New Roman" w:cs="Times New Roman"/>
          <w:sz w:val="28"/>
          <w:szCs w:val="28"/>
          <w:lang w:val="uk-UA"/>
        </w:rPr>
        <w:t xml:space="preserve"> закладів. Детальна інформація на слайді.</w:t>
      </w:r>
      <w:r w:rsidR="004A35A9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900" w:rsidRPr="001B5900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Слайд 3</w:t>
      </w:r>
    </w:p>
    <w:p w:rsidR="004A35A9" w:rsidRPr="0047110B" w:rsidRDefault="007B7698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4A35A9" w:rsidRPr="00471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10B">
        <w:rPr>
          <w:rFonts w:ascii="Times New Roman" w:hAnsi="Times New Roman" w:cs="Times New Roman"/>
          <w:sz w:val="28"/>
          <w:szCs w:val="28"/>
          <w:lang w:val="uk-UA"/>
        </w:rPr>
        <w:t>7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110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(установ), підприємств різних форм власності Харківської області </w:t>
      </w:r>
      <w:r w:rsidR="004A35A9" w:rsidRPr="0047110B">
        <w:rPr>
          <w:rFonts w:ascii="Times New Roman" w:hAnsi="Times New Roman" w:cs="Times New Roman"/>
          <w:sz w:val="28"/>
          <w:szCs w:val="28"/>
          <w:lang w:val="uk-UA"/>
        </w:rPr>
        <w:t>отримали ліцензії та/або розширили повноваження на здійснення освітньої діяльності з підготовки, підвищення кваліфікації та перепідготовки кваліфікованих робітників із 31 професії.</w:t>
      </w:r>
    </w:p>
    <w:p w:rsidR="00B83F02" w:rsidRPr="00B83F02" w:rsidRDefault="004A35A9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F02">
        <w:rPr>
          <w:rFonts w:ascii="Times New Roman" w:hAnsi="Times New Roman" w:cs="Times New Roman"/>
          <w:sz w:val="28"/>
          <w:szCs w:val="28"/>
          <w:lang w:val="uk-UA"/>
        </w:rPr>
        <w:t>НМЦ ПТО у Харківській області продовжува</w:t>
      </w:r>
      <w:r w:rsidR="00B83F0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83F02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B83F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83F0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FD5DB7" w:rsidRPr="00B83F02">
        <w:rPr>
          <w:rFonts w:ascii="Times New Roman" w:hAnsi="Times New Roman" w:cs="Times New Roman"/>
          <w:sz w:val="28"/>
          <w:szCs w:val="28"/>
          <w:lang w:val="uk-UA"/>
        </w:rPr>
        <w:t xml:space="preserve">розробки проєктів </w:t>
      </w:r>
      <w:r w:rsidR="00FD5D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5DB7" w:rsidRPr="00B83F02">
        <w:rPr>
          <w:rFonts w:ascii="Times New Roman" w:hAnsi="Times New Roman" w:cs="Times New Roman"/>
          <w:sz w:val="28"/>
          <w:szCs w:val="28"/>
          <w:lang w:val="uk-UA"/>
        </w:rPr>
        <w:t xml:space="preserve">ержавних освітніх стандартів нового покоління </w:t>
      </w:r>
      <w:r w:rsidRPr="00B83F0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FD5D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3F02">
        <w:rPr>
          <w:rFonts w:ascii="Times New Roman" w:hAnsi="Times New Roman" w:cs="Times New Roman"/>
          <w:sz w:val="28"/>
          <w:szCs w:val="28"/>
          <w:lang w:val="uk-UA"/>
        </w:rPr>
        <w:t xml:space="preserve"> змісту освіти та впровадження СП(ПТ)О для підготовки здобувачів П(ПТ)О</w:t>
      </w:r>
      <w:r w:rsidR="00B83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3F02" w:rsidRPr="00B83F02">
        <w:rPr>
          <w:rFonts w:ascii="Times New Roman" w:hAnsi="Times New Roman" w:cs="Times New Roman"/>
          <w:sz w:val="28"/>
          <w:szCs w:val="28"/>
          <w:lang w:val="uk-UA"/>
        </w:rPr>
        <w:t>У минулому навчальному році розроблено 3 проєкти ДОС на ос</w:t>
      </w:r>
      <w:r w:rsidR="00FD5DB7">
        <w:rPr>
          <w:rFonts w:ascii="Times New Roman" w:hAnsi="Times New Roman" w:cs="Times New Roman"/>
          <w:sz w:val="28"/>
          <w:szCs w:val="28"/>
          <w:lang w:val="uk-UA"/>
        </w:rPr>
        <w:t>нові компетентнісного підходу. Один із них знаходиться на громадському обговоренні</w:t>
      </w:r>
      <w:r w:rsidR="003364C4">
        <w:rPr>
          <w:rFonts w:ascii="Times New Roman" w:hAnsi="Times New Roman" w:cs="Times New Roman"/>
          <w:sz w:val="28"/>
          <w:szCs w:val="28"/>
          <w:lang w:val="uk-UA"/>
        </w:rPr>
        <w:t xml:space="preserve">, а саме: з професії </w:t>
      </w:r>
      <w:r w:rsidR="003364C4" w:rsidRPr="003364C4">
        <w:rPr>
          <w:rFonts w:ascii="Times New Roman" w:hAnsi="Times New Roman" w:cs="Times New Roman"/>
          <w:sz w:val="28"/>
          <w:szCs w:val="28"/>
          <w:lang w:val="uk-UA"/>
        </w:rPr>
        <w:t>7129 Верхолаз</w:t>
      </w:r>
      <w:r w:rsidR="00FD5D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6871">
        <w:rPr>
          <w:rFonts w:ascii="Times New Roman" w:hAnsi="Times New Roman" w:cs="Times New Roman"/>
          <w:sz w:val="28"/>
          <w:szCs w:val="28"/>
          <w:lang w:val="uk-UA"/>
        </w:rPr>
        <w:t xml:space="preserve"> Перелік професій на слайді.</w:t>
      </w:r>
      <w:r w:rsidR="00FD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A47" w:rsidRPr="00F26A4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С</w:t>
      </w:r>
      <w:r w:rsidR="00B83F02" w:rsidRPr="00F26A4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лайд</w:t>
      </w:r>
      <w:r w:rsidR="00F26A47" w:rsidRPr="00F26A4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 xml:space="preserve"> 4</w:t>
      </w:r>
      <w:r w:rsidR="00B83F02" w:rsidRPr="00B83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577" w:rsidRDefault="00B83F02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F02">
        <w:rPr>
          <w:rFonts w:ascii="Times New Roman" w:hAnsi="Times New Roman" w:cs="Times New Roman"/>
          <w:sz w:val="28"/>
          <w:szCs w:val="28"/>
          <w:lang w:val="uk-UA"/>
        </w:rPr>
        <w:t xml:space="preserve">Наразі робочими групами </w:t>
      </w:r>
      <w:r w:rsidR="00E36871">
        <w:rPr>
          <w:rFonts w:ascii="Times New Roman" w:hAnsi="Times New Roman" w:cs="Times New Roman"/>
          <w:sz w:val="28"/>
          <w:szCs w:val="28"/>
          <w:lang w:val="uk-UA"/>
        </w:rPr>
        <w:t xml:space="preserve">у складі педагогічних працівників ЗП(ПТ)О, методистів центру та представників підприємств-замовників робітничих кадрів </w:t>
      </w:r>
      <w:r w:rsidRPr="00B83F02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робота щодо розробки проєктів </w:t>
      </w:r>
      <w:r w:rsidR="00FD5D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83F02">
        <w:rPr>
          <w:rFonts w:ascii="Times New Roman" w:hAnsi="Times New Roman" w:cs="Times New Roman"/>
          <w:sz w:val="28"/>
          <w:szCs w:val="28"/>
          <w:lang w:val="uk-UA"/>
        </w:rPr>
        <w:t>ержавних освітніх стандартів ще із 3 професій</w:t>
      </w:r>
      <w:r w:rsidR="00E36871">
        <w:rPr>
          <w:rFonts w:ascii="Times New Roman" w:hAnsi="Times New Roman" w:cs="Times New Roman"/>
          <w:sz w:val="28"/>
          <w:szCs w:val="28"/>
          <w:lang w:val="uk-UA"/>
        </w:rPr>
        <w:t>, які подано на слайді</w:t>
      </w:r>
      <w:r w:rsidRPr="00B83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A47" w:rsidRPr="00F26A4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С</w:t>
      </w:r>
      <w:r w:rsidRPr="00F26A4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лайд</w:t>
      </w:r>
      <w:r w:rsidR="00F26A47" w:rsidRPr="00F26A4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 xml:space="preserve"> 5</w:t>
      </w:r>
      <w:r w:rsidRPr="00B83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577" w:rsidRPr="00FD0577" w:rsidRDefault="00BF11F4" w:rsidP="00A54FDB">
      <w:pPr>
        <w:spacing w:after="0" w:line="360" w:lineRule="auto"/>
        <w:ind w:left="-567" w:right="-284" w:firstLine="567"/>
        <w:jc w:val="both"/>
        <w:rPr>
          <w:rStyle w:val="fontstyle01"/>
          <w:color w:val="auto"/>
          <w:highlight w:val="lightGray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</w:t>
      </w:r>
      <w:r w:rsidR="00E36871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змісту освіти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державних </w:t>
      </w:r>
      <w:r w:rsidR="00E36871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стандартів нового покоління в області </w:t>
      </w:r>
      <w:r w:rsidR="009C3261" w:rsidRPr="00F26A47"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2022/2023 н.р. ЗП(ПТ)О було розроблено </w:t>
      </w:r>
      <w:r w:rsidR="009C3261" w:rsidRPr="00F26A47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="009C3261" w:rsidRPr="00F26A47">
        <w:rPr>
          <w:rFonts w:ascii="Times New Roman" w:hAnsi="Times New Roman" w:cs="Times New Roman"/>
          <w:sz w:val="28"/>
          <w:szCs w:val="28"/>
          <w:lang w:val="uk-UA"/>
        </w:rPr>
        <w:t xml:space="preserve"> робочих навчальних планів із </w:t>
      </w:r>
      <w:r w:rsidR="009C3261" w:rsidRPr="00F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 </w:t>
      </w:r>
      <w:r w:rsidR="009C3261" w:rsidRPr="00F26A47">
        <w:rPr>
          <w:rFonts w:ascii="Times New Roman" w:hAnsi="Times New Roman" w:cs="Times New Roman"/>
          <w:sz w:val="28"/>
          <w:szCs w:val="28"/>
          <w:lang w:val="uk-UA"/>
        </w:rPr>
        <w:t>професій</w:t>
      </w:r>
      <w:r w:rsidRPr="00F26A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3261" w:rsidRPr="00F2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94C" w:rsidRPr="00F26A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261" w:rsidRPr="00F26A47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із </w:t>
      </w:r>
      <w:r w:rsidR="009C3261" w:rsidRPr="00F26A4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C3261" w:rsidRPr="00F26A47">
        <w:rPr>
          <w:rFonts w:ascii="Times New Roman" w:hAnsi="Times New Roman" w:cs="Times New Roman"/>
          <w:sz w:val="28"/>
          <w:szCs w:val="28"/>
          <w:lang w:val="uk-UA"/>
        </w:rPr>
        <w:t xml:space="preserve"> професій</w:t>
      </w:r>
      <w:r w:rsidR="00E368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871" w:rsidRPr="00E36871">
        <w:rPr>
          <w:rFonts w:ascii="Times New Roman" w:hAnsi="Times New Roman" w:cs="Times New Roman"/>
          <w:sz w:val="28"/>
          <w:szCs w:val="28"/>
          <w:lang w:val="uk-UA"/>
        </w:rPr>
        <w:t xml:space="preserve">з яких затверджено стандарти нового покоління. </w:t>
      </w:r>
      <w:r w:rsidR="00F7363A">
        <w:rPr>
          <w:rFonts w:ascii="Times New Roman" w:hAnsi="Times New Roman" w:cs="Times New Roman"/>
          <w:sz w:val="28"/>
          <w:szCs w:val="28"/>
          <w:lang w:val="uk-UA"/>
        </w:rPr>
        <w:t>На слайдах представлено перелік професій та закладів, де здійснюється підготовка здобувачів освіти за цими професія.</w:t>
      </w:r>
      <w:r w:rsidR="00FD0577" w:rsidRPr="00FD0577">
        <w:rPr>
          <w:rStyle w:val="fontstyle01"/>
          <w:highlight w:val="lightGray"/>
          <w:lang w:val="uk-UA"/>
        </w:rPr>
        <w:t xml:space="preserve"> </w:t>
      </w:r>
      <w:r w:rsidR="00FD0577" w:rsidRPr="00FD0577">
        <w:rPr>
          <w:rStyle w:val="fontstyle01"/>
          <w:highlight w:val="lightGray"/>
          <w:lang w:val="uk-UA"/>
        </w:rPr>
        <w:t xml:space="preserve">Слайд </w:t>
      </w:r>
      <w:r w:rsidR="00FD0577" w:rsidRPr="00FD0577">
        <w:rPr>
          <w:rStyle w:val="fontstyle01"/>
          <w:color w:val="auto"/>
          <w:highlight w:val="lightGray"/>
          <w:lang w:val="uk-UA"/>
        </w:rPr>
        <w:t>6</w:t>
      </w:r>
      <w:r w:rsidR="00FD0577">
        <w:rPr>
          <w:rStyle w:val="fontstyle01"/>
          <w:color w:val="auto"/>
          <w:highlight w:val="lightGray"/>
          <w:lang w:val="uk-UA"/>
        </w:rPr>
        <w:t>,7,8.</w:t>
      </w:r>
    </w:p>
    <w:p w:rsidR="00BF02E1" w:rsidRDefault="00BF02E1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Найбільші складності виникли під час впровадження стандарту нового покоління з професії «Кухар». Для вирішення усіх питань було </w:t>
      </w:r>
      <w:r w:rsidRPr="00BF11F4">
        <w:rPr>
          <w:rFonts w:ascii="Times New Roman" w:hAnsi="Times New Roman" w:cs="Times New Roman"/>
          <w:sz w:val="28"/>
          <w:szCs w:val="28"/>
          <w:lang w:val="uk-UA"/>
        </w:rPr>
        <w:t>проведено 2 засідання роботи фокус-груп (одне в січні 2022 року офлайн та друге в червні 2022 року – онлайн). До роботи бул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11F4">
        <w:rPr>
          <w:rFonts w:ascii="Times New Roman" w:hAnsi="Times New Roman" w:cs="Times New Roman"/>
          <w:sz w:val="28"/>
          <w:szCs w:val="28"/>
          <w:lang w:val="uk-UA"/>
        </w:rPr>
        <w:t xml:space="preserve"> залучен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11F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11F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11F4">
        <w:rPr>
          <w:rFonts w:ascii="Times New Roman" w:hAnsi="Times New Roman" w:cs="Times New Roman"/>
          <w:sz w:val="28"/>
          <w:szCs w:val="28"/>
          <w:lang w:val="uk-UA"/>
        </w:rPr>
        <w:t>, у тому числі викладачі предметів загальнопрофесійної, професійно-теоретичної підготовки та майстр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11F4">
        <w:rPr>
          <w:rFonts w:ascii="Times New Roman" w:hAnsi="Times New Roman" w:cs="Times New Roman"/>
          <w:sz w:val="28"/>
          <w:szCs w:val="28"/>
          <w:lang w:val="uk-UA"/>
        </w:rPr>
        <w:t xml:space="preserve"> в/н, які здійснюють підготовку здобувачів освіти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Pr="00BF11F4">
        <w:rPr>
          <w:rFonts w:ascii="Times New Roman" w:hAnsi="Times New Roman" w:cs="Times New Roman"/>
          <w:sz w:val="28"/>
          <w:szCs w:val="28"/>
          <w:lang w:val="uk-UA"/>
        </w:rPr>
        <w:t>професії.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сьогодні усі 13 ЗП(ПТ)О розробили робочі навчальні плани та затвердили їх в установленому порядку.</w:t>
      </w:r>
    </w:p>
    <w:p w:rsidR="00E36871" w:rsidRDefault="00E36871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оновлення </w:t>
      </w:r>
      <w:r w:rsidR="00DD0266">
        <w:rPr>
          <w:rFonts w:ascii="Times New Roman" w:hAnsi="Times New Roman" w:cs="Times New Roman"/>
          <w:sz w:val="28"/>
          <w:szCs w:val="28"/>
          <w:lang w:val="uk-UA"/>
        </w:rPr>
        <w:t xml:space="preserve">змісту освіти на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робочих навчальних планів </w:t>
      </w:r>
      <w:r w:rsidR="00DD0266">
        <w:rPr>
          <w:rFonts w:ascii="Times New Roman" w:hAnsi="Times New Roman" w:cs="Times New Roman"/>
          <w:sz w:val="28"/>
          <w:szCs w:val="28"/>
          <w:lang w:val="uk-UA"/>
        </w:rPr>
        <w:t>пов’язано з регіональним замовленням на професії,</w:t>
      </w:r>
      <w:r w:rsidR="00DD0266" w:rsidRPr="00DD0266">
        <w:rPr>
          <w:lang w:val="uk-UA"/>
        </w:rPr>
        <w:t xml:space="preserve"> </w:t>
      </w:r>
      <w:r w:rsidR="00DD0266" w:rsidRPr="00DD0266">
        <w:rPr>
          <w:rFonts w:ascii="Times New Roman" w:hAnsi="Times New Roman" w:cs="Times New Roman"/>
          <w:sz w:val="28"/>
          <w:szCs w:val="28"/>
          <w:lang w:val="uk-UA"/>
        </w:rPr>
        <w:t>за якими останніми роками не здійснювалась підготовка здобувачів П(ПТ)О</w:t>
      </w:r>
      <w:r w:rsidR="00DD0266">
        <w:rPr>
          <w:rFonts w:ascii="Times New Roman" w:hAnsi="Times New Roman" w:cs="Times New Roman"/>
          <w:sz w:val="28"/>
          <w:szCs w:val="28"/>
          <w:lang w:val="uk-UA"/>
        </w:rPr>
        <w:t xml:space="preserve">, та переорієнтацією закладів професійної освіти на </w:t>
      </w:r>
      <w:r w:rsidR="00DD0266" w:rsidRPr="00DD0266">
        <w:rPr>
          <w:rFonts w:ascii="Times New Roman" w:hAnsi="Times New Roman" w:cs="Times New Roman"/>
          <w:sz w:val="28"/>
          <w:szCs w:val="28"/>
          <w:lang w:val="uk-UA"/>
        </w:rPr>
        <w:t>найбільш затребувані професії на ринку праці Харківського регіону, які необхідні сьогодні та будуть дуже необхідними при відбудові нашої країни.</w:t>
      </w:r>
      <w:r w:rsidR="00DD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11F4" w:rsidRPr="00DD0266" w:rsidRDefault="00BF02E1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4A0B96" w:rsidRPr="00DD0266">
        <w:rPr>
          <w:rFonts w:ascii="Times New Roman" w:hAnsi="Times New Roman" w:cs="Times New Roman"/>
          <w:sz w:val="28"/>
          <w:szCs w:val="28"/>
          <w:lang w:val="uk-UA"/>
        </w:rPr>
        <w:t xml:space="preserve"> збільшилась кількість абітурієнтів на базі ПЗСО, в порівнянні з минулим </w:t>
      </w:r>
      <w:r w:rsidR="00093B6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</w:t>
      </w:r>
      <w:r w:rsidR="004A0B96" w:rsidRPr="00DD0266">
        <w:rPr>
          <w:rFonts w:ascii="Times New Roman" w:hAnsi="Times New Roman" w:cs="Times New Roman"/>
          <w:sz w:val="28"/>
          <w:szCs w:val="28"/>
          <w:lang w:val="uk-UA"/>
        </w:rPr>
        <w:t xml:space="preserve">роком, тому ЗП(ПТ)О в </w:t>
      </w:r>
      <w:r w:rsidR="00DD0266" w:rsidRPr="00DD0266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4A0B96" w:rsidRPr="00DD0266">
        <w:rPr>
          <w:rFonts w:ascii="Times New Roman" w:hAnsi="Times New Roman" w:cs="Times New Roman"/>
          <w:sz w:val="28"/>
          <w:szCs w:val="28"/>
          <w:lang w:val="uk-UA"/>
        </w:rPr>
        <w:t>ому порядку розробили та затвердили плани для навчання здобувачів освіти</w:t>
      </w:r>
      <w:r w:rsidR="00093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0B96" w:rsidRPr="00DD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0B96" w:rsidRPr="00DD0266">
        <w:rPr>
          <w:rFonts w:ascii="Times New Roman" w:hAnsi="Times New Roman" w:cs="Times New Roman"/>
          <w:sz w:val="28"/>
          <w:szCs w:val="28"/>
          <w:lang w:val="uk-UA"/>
        </w:rPr>
        <w:t>сього розроблено 28</w:t>
      </w:r>
      <w:r w:rsidR="00093B64" w:rsidRPr="00093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64" w:rsidRPr="00DD0266">
        <w:rPr>
          <w:rFonts w:ascii="Times New Roman" w:hAnsi="Times New Roman" w:cs="Times New Roman"/>
          <w:sz w:val="28"/>
          <w:szCs w:val="28"/>
          <w:lang w:val="uk-UA"/>
        </w:rPr>
        <w:t>планів</w:t>
      </w:r>
      <w:r w:rsidR="004A0B96" w:rsidRPr="00DD0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77" w:rsidRDefault="009C3261" w:rsidP="00A54FDB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цього</w:t>
      </w:r>
      <w:r w:rsidR="00C80D5E" w:rsidRPr="00CA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B40">
        <w:rPr>
          <w:rFonts w:ascii="Times New Roman" w:hAnsi="Times New Roman" w:cs="Times New Roman"/>
          <w:sz w:val="28"/>
          <w:szCs w:val="28"/>
          <w:lang w:val="uk-UA"/>
        </w:rPr>
        <w:t>ДНЗ</w:t>
      </w:r>
      <w:r w:rsidRPr="00CA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«Харківське вище професійне училище № 6» </w:t>
      </w:r>
      <w:r w:rsidR="00C80D5E" w:rsidRPr="00CA5B4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відновили </w:t>
      </w:r>
      <w:r w:rsidRPr="00CA5B4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втрачені</w:t>
      </w:r>
      <w:r w:rsidRPr="00CA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робочі навчальні плани із 4-х професій</w:t>
      </w:r>
      <w:r w:rsidR="00F26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їх перелік на екрані.</w:t>
      </w:r>
      <w:r w:rsidRPr="00CA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A47" w:rsidRPr="00F26A47">
        <w:rPr>
          <w:rFonts w:ascii="Times New Roman" w:eastAsia="Times New Roman" w:hAnsi="Times New Roman" w:cs="Times New Roman"/>
          <w:sz w:val="28"/>
          <w:szCs w:val="28"/>
          <w:highlight w:val="lightGray"/>
          <w:lang w:val="uk-UA" w:eastAsia="ru-RU"/>
        </w:rPr>
        <w:t>Слайд 9</w:t>
      </w:r>
      <w:r w:rsidR="00F26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333F" w:rsidRDefault="009545DC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>Починаючи з перших днів війни</w:t>
      </w:r>
      <w:r w:rsidR="00CA5B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034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професійної компетентності </w:t>
      </w:r>
      <w:r w:rsidR="00F85034" w:rsidRPr="005907AB">
        <w:rPr>
          <w:rFonts w:ascii="Times New Roman" w:hAnsi="Times New Roman" w:cs="Times New Roman"/>
          <w:sz w:val="28"/>
          <w:szCs w:val="28"/>
          <w:lang w:val="uk-UA"/>
        </w:rPr>
        <w:t>педпрацівників закладів професійної освіти Харківської області</w:t>
      </w:r>
      <w:r w:rsidR="00F85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НМЦ ПТО у Харківській області </w:t>
      </w:r>
      <w:r w:rsidR="00B85C3B">
        <w:rPr>
          <w:rFonts w:ascii="Times New Roman" w:hAnsi="Times New Roman" w:cs="Times New Roman"/>
          <w:sz w:val="28"/>
          <w:szCs w:val="28"/>
          <w:lang w:val="uk-UA"/>
        </w:rPr>
        <w:t>активно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проводи</w:t>
      </w:r>
      <w:r w:rsidR="00B85C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онлай</w:t>
      </w:r>
      <w:r w:rsidR="00F85034">
        <w:rPr>
          <w:rFonts w:ascii="Times New Roman" w:hAnsi="Times New Roman" w:cs="Times New Roman"/>
          <w:sz w:val="28"/>
          <w:szCs w:val="28"/>
          <w:lang w:val="uk-UA"/>
        </w:rPr>
        <w:t>н-зустрічі, онлайн-консультації,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щоб їх підтримати в складну хвилину і допомогти, дати певні рекомендації, щоб вони змогли скористатися ними в організації освітнього процесу. </w:t>
      </w:r>
    </w:p>
    <w:p w:rsidR="002B333F" w:rsidRPr="002B333F" w:rsidRDefault="00334F27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цей період </w:t>
      </w:r>
      <w:r w:rsidRPr="00334F27">
        <w:rPr>
          <w:rFonts w:ascii="Times New Roman" w:hAnsi="Times New Roman" w:cs="Times New Roman"/>
          <w:sz w:val="28"/>
          <w:szCs w:val="28"/>
          <w:lang w:val="uk-UA"/>
        </w:rPr>
        <w:t>організовано та проведено:</w:t>
      </w:r>
      <w:r w:rsidRPr="00334F27">
        <w:rPr>
          <w:lang w:val="uk-UA"/>
        </w:rPr>
        <w:t xml:space="preserve"> </w:t>
      </w:r>
      <w:r w:rsidRPr="00334F27">
        <w:rPr>
          <w:rFonts w:ascii="Times New Roman" w:hAnsi="Times New Roman" w:cs="Times New Roman"/>
          <w:sz w:val="28"/>
          <w:szCs w:val="28"/>
          <w:lang w:val="uk-UA"/>
        </w:rPr>
        <w:t>консультаційний чат для заступників директора з НВР,</w:t>
      </w:r>
      <w:r w:rsidRPr="00334F27">
        <w:rPr>
          <w:lang w:val="uk-UA"/>
        </w:rPr>
        <w:t xml:space="preserve"> </w:t>
      </w:r>
      <w:r w:rsidRPr="00334F27">
        <w:rPr>
          <w:rFonts w:ascii="Times New Roman" w:hAnsi="Times New Roman" w:cs="Times New Roman"/>
          <w:sz w:val="28"/>
          <w:szCs w:val="28"/>
          <w:lang w:val="uk-UA"/>
        </w:rPr>
        <w:t>методичний діалог для старших майстрів,</w:t>
      </w:r>
      <w:r w:rsidRPr="00334F27">
        <w:rPr>
          <w:lang w:val="uk-UA"/>
        </w:rPr>
        <w:t xml:space="preserve"> </w:t>
      </w:r>
      <w:r w:rsidRPr="00334F27">
        <w:rPr>
          <w:rFonts w:ascii="Times New Roman" w:hAnsi="Times New Roman" w:cs="Times New Roman"/>
          <w:sz w:val="28"/>
          <w:szCs w:val="28"/>
          <w:lang w:val="uk-UA"/>
        </w:rPr>
        <w:t>педагогічний онлайн-</w:t>
      </w:r>
      <w:proofErr w:type="spellStart"/>
      <w:r w:rsidRPr="00334F2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коучинг</w:t>
      </w:r>
      <w:proofErr w:type="spellEnd"/>
      <w:r w:rsidRPr="00334F27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педагогічних працівників будівельних, монтажно-будівельних, машинобудівних, електротехнічних професій, та викладачів предмета «Охорона праці», школу кращого педагогічного досвіду для педагогічних працівників машинобудівних, електротехнічних професій та викладачів предмета «Фізика», експрес-вебінар для відповідальних за профорієнтаційну роботу у ЗП(ПТ)О. Детальна інформація </w:t>
      </w:r>
      <w:r w:rsidRPr="002B333F">
        <w:rPr>
          <w:rFonts w:ascii="Times New Roman" w:hAnsi="Times New Roman" w:cs="Times New Roman"/>
          <w:sz w:val="28"/>
          <w:szCs w:val="28"/>
          <w:lang w:val="uk-UA"/>
        </w:rPr>
        <w:t>на слайді.</w:t>
      </w:r>
      <w:r w:rsidR="00FD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33F" w:rsidRPr="002B333F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Слайд 10</w:t>
      </w:r>
    </w:p>
    <w:p w:rsidR="00FD0577" w:rsidRDefault="00240089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171">
        <w:rPr>
          <w:rFonts w:ascii="Times New Roman" w:hAnsi="Times New Roman" w:cs="Times New Roman"/>
          <w:sz w:val="28"/>
          <w:szCs w:val="28"/>
          <w:lang w:val="uk-UA"/>
        </w:rPr>
        <w:t>Цінн</w:t>
      </w:r>
      <w:r w:rsidR="009214F3" w:rsidRPr="00B8717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B87171">
        <w:rPr>
          <w:rFonts w:ascii="Times New Roman" w:hAnsi="Times New Roman" w:cs="Times New Roman"/>
          <w:sz w:val="28"/>
          <w:szCs w:val="28"/>
          <w:lang w:val="uk-UA"/>
        </w:rPr>
        <w:t xml:space="preserve"> є участ</w:t>
      </w:r>
      <w:r w:rsidR="009214F3" w:rsidRPr="00B8717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8717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1516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</w:t>
      </w:r>
      <w:r w:rsidRPr="00B8717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9214F3" w:rsidRPr="00B87171">
        <w:rPr>
          <w:rFonts w:ascii="Times New Roman" w:hAnsi="Times New Roman" w:cs="Times New Roman"/>
          <w:sz w:val="28"/>
          <w:szCs w:val="28"/>
          <w:lang w:val="uk-UA"/>
        </w:rPr>
        <w:t xml:space="preserve">ах. </w:t>
      </w:r>
      <w:r w:rsidR="00B871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214F3" w:rsidRPr="00B87171">
        <w:rPr>
          <w:rFonts w:ascii="Times New Roman" w:hAnsi="Times New Roman" w:cs="Times New Roman"/>
          <w:sz w:val="28"/>
          <w:szCs w:val="28"/>
          <w:lang w:val="uk-UA"/>
        </w:rPr>
        <w:t xml:space="preserve">етодистами НМЦ ПТО у Харківській області та педагогічними працівниками ЗП(ПТ)О розпочата робота </w:t>
      </w:r>
      <w:r w:rsidR="004A2A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2A7D" w:rsidRPr="00B87171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проєкту EU4SKILLS </w:t>
      </w:r>
      <w:r w:rsidR="009214F3" w:rsidRPr="00B87171">
        <w:rPr>
          <w:rFonts w:ascii="Times New Roman" w:hAnsi="Times New Roman" w:cs="Times New Roman"/>
          <w:sz w:val="28"/>
          <w:szCs w:val="28"/>
          <w:lang w:val="uk-UA"/>
        </w:rPr>
        <w:t>щодо розроблення електронних навчальних матеріалів із 7 професій</w:t>
      </w:r>
      <w:r w:rsidR="002B333F">
        <w:rPr>
          <w:rFonts w:ascii="Times New Roman" w:hAnsi="Times New Roman" w:cs="Times New Roman"/>
          <w:sz w:val="28"/>
          <w:szCs w:val="28"/>
          <w:lang w:val="uk-UA"/>
        </w:rPr>
        <w:t>. Перелік професій подано на слайді.</w:t>
      </w:r>
      <w:r w:rsidR="00FD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33F" w:rsidRPr="002B333F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Слайд 11</w:t>
      </w:r>
      <w:r w:rsidR="009214F3" w:rsidRPr="00B87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0089" w:rsidRDefault="009214F3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4F3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НМЦ ПТО у Харківській області </w:t>
      </w:r>
      <w:r w:rsidR="00626786">
        <w:rPr>
          <w:rFonts w:ascii="Times New Roman" w:hAnsi="Times New Roman" w:cs="Times New Roman"/>
          <w:sz w:val="28"/>
          <w:szCs w:val="28"/>
          <w:lang w:val="uk-UA"/>
        </w:rPr>
        <w:t>відновив</w:t>
      </w:r>
      <w:r w:rsidRPr="009214F3">
        <w:rPr>
          <w:rFonts w:ascii="Times New Roman" w:hAnsi="Times New Roman" w:cs="Times New Roman"/>
          <w:sz w:val="28"/>
          <w:szCs w:val="28"/>
          <w:lang w:val="uk-UA"/>
        </w:rPr>
        <w:t xml:space="preserve"> видавничу роботу під час війни. Т</w:t>
      </w:r>
      <w:r w:rsidR="00077A99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Pr="009214F3">
        <w:rPr>
          <w:rFonts w:ascii="Times New Roman" w:hAnsi="Times New Roman" w:cs="Times New Roman"/>
          <w:sz w:val="28"/>
          <w:szCs w:val="28"/>
          <w:lang w:val="uk-UA"/>
        </w:rPr>
        <w:t>, у газеті «Вісник профосвіти» з’явилася значна частка матеріалів щодо сигналів повітряної тривоги, хімічної небезпеки, правил поводження з виявленими підозрілими вибухонебезпечними предметами. Були надані рекомендації щодо проведення бесід з питань уникнення враження мінами і вибухонебезпечними предметами</w:t>
      </w:r>
      <w:r w:rsidR="00626786">
        <w:rPr>
          <w:rFonts w:ascii="Times New Roman" w:hAnsi="Times New Roman" w:cs="Times New Roman"/>
          <w:sz w:val="28"/>
          <w:szCs w:val="28"/>
          <w:lang w:val="uk-UA"/>
        </w:rPr>
        <w:t xml:space="preserve"> та поведінки</w:t>
      </w:r>
      <w:r w:rsidRPr="009214F3">
        <w:rPr>
          <w:rFonts w:ascii="Times New Roman" w:hAnsi="Times New Roman" w:cs="Times New Roman"/>
          <w:sz w:val="28"/>
          <w:szCs w:val="28"/>
          <w:lang w:val="uk-UA"/>
        </w:rPr>
        <w:t xml:space="preserve"> у надзвичай</w:t>
      </w:r>
      <w:r w:rsidR="00626786">
        <w:rPr>
          <w:rFonts w:ascii="Times New Roman" w:hAnsi="Times New Roman" w:cs="Times New Roman"/>
          <w:sz w:val="28"/>
          <w:szCs w:val="28"/>
          <w:lang w:val="uk-UA"/>
        </w:rPr>
        <w:t>ній ситуації, щодо збереження і</w:t>
      </w:r>
      <w:r w:rsidRPr="009214F3">
        <w:rPr>
          <w:rFonts w:ascii="Times New Roman" w:hAnsi="Times New Roman" w:cs="Times New Roman"/>
          <w:sz w:val="28"/>
          <w:szCs w:val="28"/>
          <w:lang w:val="uk-UA"/>
        </w:rPr>
        <w:t xml:space="preserve"> нормалізації емоційного та психологічного стану в критичних ситуаціях та декілька рекомендацій  від психологічної служби.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682D" w:rsidRDefault="004A3A85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Для підтримки педагогів </w:t>
      </w:r>
      <w:r w:rsidR="004D76DE">
        <w:rPr>
          <w:rFonts w:ascii="Times New Roman" w:hAnsi="Times New Roman" w:cs="Times New Roman"/>
          <w:sz w:val="28"/>
          <w:szCs w:val="28"/>
          <w:lang w:val="uk-UA"/>
        </w:rPr>
        <w:t xml:space="preserve">ЗП(ПТ)О області 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багато матеріалів </w:t>
      </w:r>
      <w:r w:rsidR="00256298" w:rsidRPr="00256298">
        <w:rPr>
          <w:rFonts w:ascii="Times New Roman" w:hAnsi="Times New Roman" w:cs="Times New Roman"/>
          <w:sz w:val="28"/>
          <w:szCs w:val="28"/>
          <w:lang w:val="uk-UA"/>
        </w:rPr>
        <w:t>розміщу</w:t>
      </w:r>
      <w:r w:rsidR="009214F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56298" w:rsidRPr="0025629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256298">
        <w:rPr>
          <w:lang w:val="uk-UA"/>
        </w:rPr>
        <w:t xml:space="preserve"> </w:t>
      </w:r>
      <w:r w:rsidR="00256298" w:rsidRPr="00256298">
        <w:rPr>
          <w:rFonts w:ascii="Times New Roman" w:hAnsi="Times New Roman" w:cs="Times New Roman"/>
          <w:sz w:val="28"/>
          <w:szCs w:val="28"/>
          <w:lang w:val="uk-UA"/>
        </w:rPr>
        <w:t xml:space="preserve">у соціальній мережі </w:t>
      </w:r>
      <w:proofErr w:type="spellStart"/>
      <w:r w:rsidR="00256298" w:rsidRPr="00256298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256298" w:rsidRPr="00256298">
        <w:rPr>
          <w:rFonts w:ascii="Times New Roman" w:hAnsi="Times New Roman" w:cs="Times New Roman"/>
          <w:sz w:val="28"/>
          <w:szCs w:val="28"/>
          <w:lang w:val="uk-UA"/>
        </w:rPr>
        <w:t xml:space="preserve"> (на сторінці «</w:t>
      </w:r>
      <w:proofErr w:type="spellStart"/>
      <w:r w:rsidR="00256298" w:rsidRPr="00256298">
        <w:rPr>
          <w:rFonts w:ascii="Times New Roman" w:hAnsi="Times New Roman" w:cs="Times New Roman"/>
          <w:sz w:val="28"/>
          <w:szCs w:val="28"/>
          <w:lang w:val="uk-UA"/>
        </w:rPr>
        <w:t>Методпортал</w:t>
      </w:r>
      <w:proofErr w:type="spellEnd"/>
      <w:r w:rsidR="00256298" w:rsidRPr="00256298">
        <w:rPr>
          <w:rFonts w:ascii="Times New Roman" w:hAnsi="Times New Roman" w:cs="Times New Roman"/>
          <w:sz w:val="28"/>
          <w:szCs w:val="28"/>
          <w:lang w:val="uk-UA"/>
        </w:rPr>
        <w:t xml:space="preserve"> Харківщини» і в групі «Профтехосвіта Харківщини») та на офіційному сайті НМЦ ПТО у Харківській області.</w:t>
      </w:r>
    </w:p>
    <w:p w:rsidR="004B75DD" w:rsidRDefault="00626786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незважаючи </w:t>
      </w:r>
      <w:r w:rsidR="00E87AB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труднощі та виклики</w:t>
      </w:r>
      <w:r w:rsidR="007A341A">
        <w:rPr>
          <w:rFonts w:ascii="Times New Roman" w:hAnsi="Times New Roman" w:cs="Times New Roman"/>
          <w:sz w:val="28"/>
          <w:szCs w:val="28"/>
          <w:lang w:val="uk-UA"/>
        </w:rPr>
        <w:t xml:space="preserve"> сьогодення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ми розпочинаємо навчання, як </w:t>
      </w:r>
      <w:r w:rsidR="007A341A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значив Міністр освіти і науки України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Шкарлет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Безумовно, враховуючи ситуацію на Харківщині, новий навчальний рік розпочнеться </w:t>
      </w:r>
      <w:r w:rsidR="009E1C1F">
        <w:rPr>
          <w:rFonts w:ascii="Times New Roman" w:hAnsi="Times New Roman" w:cs="Times New Roman"/>
          <w:sz w:val="28"/>
          <w:szCs w:val="28"/>
          <w:lang w:val="uk-UA"/>
        </w:rPr>
        <w:t xml:space="preserve">закладах професійної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у дистанційній формі.</w:t>
      </w:r>
    </w:p>
    <w:p w:rsidR="00626786" w:rsidRPr="001E554C" w:rsidRDefault="001E554C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54C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="001C114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112">
        <w:rPr>
          <w:rFonts w:ascii="Times New Roman" w:hAnsi="Times New Roman" w:cs="Times New Roman"/>
          <w:sz w:val="28"/>
          <w:szCs w:val="28"/>
          <w:lang w:val="uk-UA"/>
        </w:rPr>
        <w:t>спільне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C114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1C1148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C1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F46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безпечний освітній процес для </w:t>
      </w:r>
      <w:r w:rsidR="00381112">
        <w:rPr>
          <w:rFonts w:ascii="Times New Roman" w:hAnsi="Times New Roman" w:cs="Times New Roman"/>
          <w:sz w:val="28"/>
          <w:szCs w:val="28"/>
          <w:lang w:val="uk-UA"/>
        </w:rPr>
        <w:t>усіх його учасників</w:t>
      </w:r>
      <w:r w:rsidR="00342208">
        <w:rPr>
          <w:rFonts w:ascii="Times New Roman" w:hAnsi="Times New Roman" w:cs="Times New Roman"/>
          <w:sz w:val="28"/>
          <w:szCs w:val="28"/>
          <w:lang w:val="uk-UA"/>
        </w:rPr>
        <w:t xml:space="preserve">, і особливо, </w:t>
      </w:r>
      <w:r w:rsidR="00053F46">
        <w:rPr>
          <w:rFonts w:ascii="Times New Roman" w:hAnsi="Times New Roman" w:cs="Times New Roman"/>
          <w:sz w:val="28"/>
          <w:szCs w:val="28"/>
          <w:lang w:val="uk-UA"/>
        </w:rPr>
        <w:t>врахувати рівень оснащення технічними засобами</w:t>
      </w:r>
      <w:r w:rsidR="00381112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3422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208" w:rsidRPr="00342208" w:rsidRDefault="00342208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якісно</w:t>
      </w:r>
      <w:r w:rsidR="001E3E7C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кваліфікованих робітників НМЦ ПТО у Харківській області разом з Департаментом науки і освіти завжди готові прийти на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колективам ЗП(ПТ)О з будь-яких питань чи проблем щодо впровадження дистанційно</w:t>
      </w:r>
      <w:r w:rsidR="00C3439D">
        <w:rPr>
          <w:rFonts w:ascii="Times New Roman" w:hAnsi="Times New Roman" w:cs="Times New Roman"/>
          <w:sz w:val="28"/>
          <w:szCs w:val="28"/>
          <w:lang w:val="uk-UA"/>
        </w:rPr>
        <w:t>ї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:rsidR="00240089" w:rsidRPr="005907AB" w:rsidRDefault="009214F3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останніх подій, </w:t>
      </w:r>
      <w:r w:rsidR="00240089">
        <w:rPr>
          <w:rFonts w:ascii="Times New Roman" w:hAnsi="Times New Roman" w:cs="Times New Roman"/>
          <w:sz w:val="28"/>
          <w:szCs w:val="28"/>
          <w:lang w:val="uk-UA"/>
        </w:rPr>
        <w:t>Харківщина</w:t>
      </w:r>
      <w:r w:rsidR="00240089" w:rsidRPr="005907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0089">
        <w:rPr>
          <w:rFonts w:ascii="Times New Roman" w:hAnsi="Times New Roman" w:cs="Times New Roman"/>
          <w:sz w:val="28"/>
          <w:szCs w:val="28"/>
          <w:lang w:val="uk-UA"/>
        </w:rPr>
        <w:t xml:space="preserve"> а зокрема і заклади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0089">
        <w:rPr>
          <w:rFonts w:ascii="Times New Roman" w:hAnsi="Times New Roman" w:cs="Times New Roman"/>
          <w:sz w:val="28"/>
          <w:szCs w:val="28"/>
          <w:lang w:val="uk-UA"/>
        </w:rPr>
        <w:t xml:space="preserve"> понесли</w:t>
      </w:r>
      <w:r w:rsidR="00240089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 великі</w:t>
      </w:r>
      <w:r w:rsidR="00240089">
        <w:rPr>
          <w:rFonts w:ascii="Times New Roman" w:hAnsi="Times New Roman" w:cs="Times New Roman"/>
          <w:sz w:val="28"/>
          <w:szCs w:val="28"/>
          <w:lang w:val="uk-UA"/>
        </w:rPr>
        <w:t xml:space="preserve"> втрати</w:t>
      </w:r>
      <w:r w:rsidR="00240089" w:rsidRPr="005907AB">
        <w:rPr>
          <w:rFonts w:ascii="Times New Roman" w:hAnsi="Times New Roman" w:cs="Times New Roman"/>
          <w:sz w:val="28"/>
          <w:szCs w:val="28"/>
          <w:lang w:val="uk-UA"/>
        </w:rPr>
        <w:t>, але сподіваємося, що професійна освіта регіону відродиться і переможе у розбудові</w:t>
      </w:r>
      <w:r w:rsidR="003422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592" w:rsidRPr="005907AB" w:rsidRDefault="00717B61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>Працівники НМЦ ПТО у Харківській області завжди відкриті усім, без ви</w:t>
      </w:r>
      <w:r w:rsidR="009214F3">
        <w:rPr>
          <w:rFonts w:ascii="Times New Roman" w:hAnsi="Times New Roman" w:cs="Times New Roman"/>
          <w:sz w:val="28"/>
          <w:szCs w:val="28"/>
          <w:lang w:val="uk-UA"/>
        </w:rPr>
        <w:t>нятку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>, педагогічним колективам, тому, будь ласка, звертайтеся до нас, пишіть, надавайте свої пропозиції</w:t>
      </w:r>
      <w:r w:rsidR="00342208"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роботи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B61" w:rsidRPr="005907AB" w:rsidRDefault="00240089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дякую вам за плідну співпрацю, за порозуміння і вирішення спільних складних проблем у цей нелегкий час.</w:t>
      </w:r>
    </w:p>
    <w:p w:rsidR="007E75BB" w:rsidRDefault="00717B61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>Бажаю усім миру, сили духу вистояти і перемог</w:t>
      </w:r>
      <w:r w:rsidR="00A13FB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07AB">
        <w:rPr>
          <w:rFonts w:ascii="Times New Roman" w:hAnsi="Times New Roman" w:cs="Times New Roman"/>
          <w:sz w:val="28"/>
          <w:szCs w:val="28"/>
          <w:lang w:val="uk-UA"/>
        </w:rPr>
        <w:t>и на нашому освітянському фронті</w:t>
      </w:r>
      <w:r w:rsidR="000C0A04" w:rsidRPr="00590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7B61" w:rsidRPr="005907AB" w:rsidRDefault="000C0A04" w:rsidP="00A54FDB">
      <w:pPr>
        <w:tabs>
          <w:tab w:val="left" w:pos="2200"/>
        </w:tabs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7AB">
        <w:rPr>
          <w:rFonts w:ascii="Times New Roman" w:hAnsi="Times New Roman" w:cs="Times New Roman"/>
          <w:sz w:val="28"/>
          <w:szCs w:val="28"/>
          <w:lang w:val="uk-UA"/>
        </w:rPr>
        <w:t>Слава Україні.</w:t>
      </w:r>
    </w:p>
    <w:p w:rsidR="009F024E" w:rsidRPr="005907AB" w:rsidRDefault="009F024E" w:rsidP="00A54FD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024E" w:rsidRPr="005907AB" w:rsidSect="002B1A2C">
      <w:footerReference w:type="default" r:id="rId7"/>
      <w:pgSz w:w="11906" w:h="16838"/>
      <w:pgMar w:top="567" w:right="850" w:bottom="709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B4" w:rsidRDefault="00D334B4" w:rsidP="00A54FDB">
      <w:pPr>
        <w:spacing w:after="0" w:line="240" w:lineRule="auto"/>
      </w:pPr>
      <w:r>
        <w:separator/>
      </w:r>
    </w:p>
  </w:endnote>
  <w:endnote w:type="continuationSeparator" w:id="0">
    <w:p w:rsidR="00D334B4" w:rsidRDefault="00D334B4" w:rsidP="00A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10394"/>
      <w:docPartObj>
        <w:docPartGallery w:val="Page Numbers (Bottom of Page)"/>
        <w:docPartUnique/>
      </w:docPartObj>
    </w:sdtPr>
    <w:sdtContent>
      <w:p w:rsidR="00A54FDB" w:rsidRDefault="00A54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2C">
          <w:rPr>
            <w:noProof/>
          </w:rPr>
          <w:t>4</w:t>
        </w:r>
        <w:r>
          <w:fldChar w:fldCharType="end"/>
        </w:r>
      </w:p>
    </w:sdtContent>
  </w:sdt>
  <w:p w:rsidR="00A54FDB" w:rsidRDefault="00A54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B4" w:rsidRDefault="00D334B4" w:rsidP="00A54FDB">
      <w:pPr>
        <w:spacing w:after="0" w:line="240" w:lineRule="auto"/>
      </w:pPr>
      <w:r>
        <w:separator/>
      </w:r>
    </w:p>
  </w:footnote>
  <w:footnote w:type="continuationSeparator" w:id="0">
    <w:p w:rsidR="00D334B4" w:rsidRDefault="00D334B4" w:rsidP="00A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042"/>
    <w:rsid w:val="00013397"/>
    <w:rsid w:val="00025238"/>
    <w:rsid w:val="00037596"/>
    <w:rsid w:val="00053F46"/>
    <w:rsid w:val="00077A99"/>
    <w:rsid w:val="00093B64"/>
    <w:rsid w:val="000C0A04"/>
    <w:rsid w:val="00111764"/>
    <w:rsid w:val="001237D9"/>
    <w:rsid w:val="0013660B"/>
    <w:rsid w:val="00196338"/>
    <w:rsid w:val="001A3A63"/>
    <w:rsid w:val="001B5900"/>
    <w:rsid w:val="001C1148"/>
    <w:rsid w:val="001E3E7C"/>
    <w:rsid w:val="001E554C"/>
    <w:rsid w:val="00215FFC"/>
    <w:rsid w:val="00240089"/>
    <w:rsid w:val="0024190D"/>
    <w:rsid w:val="00256298"/>
    <w:rsid w:val="002816CD"/>
    <w:rsid w:val="00284B4B"/>
    <w:rsid w:val="00297590"/>
    <w:rsid w:val="002B1A2C"/>
    <w:rsid w:val="002B333F"/>
    <w:rsid w:val="002E5A1F"/>
    <w:rsid w:val="00320151"/>
    <w:rsid w:val="00334F27"/>
    <w:rsid w:val="003364C4"/>
    <w:rsid w:val="00342208"/>
    <w:rsid w:val="0035581A"/>
    <w:rsid w:val="00361622"/>
    <w:rsid w:val="00381112"/>
    <w:rsid w:val="00455DFA"/>
    <w:rsid w:val="0047110B"/>
    <w:rsid w:val="00475FBD"/>
    <w:rsid w:val="004A0B96"/>
    <w:rsid w:val="004A2A7D"/>
    <w:rsid w:val="004A35A9"/>
    <w:rsid w:val="004A3A85"/>
    <w:rsid w:val="004B75DD"/>
    <w:rsid w:val="004D76DE"/>
    <w:rsid w:val="004F0548"/>
    <w:rsid w:val="005907AB"/>
    <w:rsid w:val="00590B7E"/>
    <w:rsid w:val="005C6972"/>
    <w:rsid w:val="005E009F"/>
    <w:rsid w:val="00605414"/>
    <w:rsid w:val="00626786"/>
    <w:rsid w:val="006B3909"/>
    <w:rsid w:val="006D594C"/>
    <w:rsid w:val="00707A23"/>
    <w:rsid w:val="00710090"/>
    <w:rsid w:val="00710FBE"/>
    <w:rsid w:val="0071516A"/>
    <w:rsid w:val="00717B61"/>
    <w:rsid w:val="007237D5"/>
    <w:rsid w:val="00740605"/>
    <w:rsid w:val="007914B0"/>
    <w:rsid w:val="007A341A"/>
    <w:rsid w:val="007B7698"/>
    <w:rsid w:val="007D2531"/>
    <w:rsid w:val="007E5669"/>
    <w:rsid w:val="007E75BB"/>
    <w:rsid w:val="007F1529"/>
    <w:rsid w:val="008274CC"/>
    <w:rsid w:val="008458F9"/>
    <w:rsid w:val="008E28CC"/>
    <w:rsid w:val="008F013D"/>
    <w:rsid w:val="009214F3"/>
    <w:rsid w:val="0093497B"/>
    <w:rsid w:val="009545DC"/>
    <w:rsid w:val="009B2C02"/>
    <w:rsid w:val="009C3261"/>
    <w:rsid w:val="009E1C1F"/>
    <w:rsid w:val="009F024E"/>
    <w:rsid w:val="00A06666"/>
    <w:rsid w:val="00A12D25"/>
    <w:rsid w:val="00A13FB2"/>
    <w:rsid w:val="00A54FDB"/>
    <w:rsid w:val="00A9175D"/>
    <w:rsid w:val="00B83F02"/>
    <w:rsid w:val="00B842CA"/>
    <w:rsid w:val="00B85C3B"/>
    <w:rsid w:val="00B87171"/>
    <w:rsid w:val="00BC6BA1"/>
    <w:rsid w:val="00BF02E1"/>
    <w:rsid w:val="00BF11F4"/>
    <w:rsid w:val="00C3439D"/>
    <w:rsid w:val="00C43116"/>
    <w:rsid w:val="00C45C76"/>
    <w:rsid w:val="00C55663"/>
    <w:rsid w:val="00C701E1"/>
    <w:rsid w:val="00C80D5E"/>
    <w:rsid w:val="00CA5B40"/>
    <w:rsid w:val="00CE4042"/>
    <w:rsid w:val="00D17ECE"/>
    <w:rsid w:val="00D334B4"/>
    <w:rsid w:val="00D86BE4"/>
    <w:rsid w:val="00DA1896"/>
    <w:rsid w:val="00DD0266"/>
    <w:rsid w:val="00DE5973"/>
    <w:rsid w:val="00DF15D4"/>
    <w:rsid w:val="00E03A6F"/>
    <w:rsid w:val="00E17DB9"/>
    <w:rsid w:val="00E36871"/>
    <w:rsid w:val="00E5682D"/>
    <w:rsid w:val="00E649FE"/>
    <w:rsid w:val="00E87AB7"/>
    <w:rsid w:val="00EC2252"/>
    <w:rsid w:val="00EC4C25"/>
    <w:rsid w:val="00EE59AC"/>
    <w:rsid w:val="00F01AAD"/>
    <w:rsid w:val="00F26A47"/>
    <w:rsid w:val="00F7363A"/>
    <w:rsid w:val="00F85034"/>
    <w:rsid w:val="00FD0577"/>
    <w:rsid w:val="00FD5DB7"/>
    <w:rsid w:val="00FE1592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32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FDB"/>
  </w:style>
  <w:style w:type="paragraph" w:styleId="a5">
    <w:name w:val="footer"/>
    <w:basedOn w:val="a"/>
    <w:link w:val="a6"/>
    <w:uiPriority w:val="99"/>
    <w:unhideWhenUsed/>
    <w:rsid w:val="00A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32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Вячеславович</dc:creator>
  <cp:lastModifiedBy>Виктор Вячеславович</cp:lastModifiedBy>
  <cp:revision>88</cp:revision>
  <dcterms:created xsi:type="dcterms:W3CDTF">2022-08-25T09:20:00Z</dcterms:created>
  <dcterms:modified xsi:type="dcterms:W3CDTF">2022-08-25T18:52:00Z</dcterms:modified>
</cp:coreProperties>
</file>