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59" w:rsidRPr="007101C4" w:rsidRDefault="00225F59" w:rsidP="009A1F86">
      <w:pPr>
        <w:pStyle w:val="a3"/>
        <w:spacing w:after="0" w:line="360" w:lineRule="auto"/>
        <w:ind w:left="-284" w:right="-142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101C4">
        <w:rPr>
          <w:rFonts w:ascii="Times New Roman" w:hAnsi="Times New Roman" w:cs="Times New Roman"/>
          <w:i/>
          <w:sz w:val="28"/>
          <w:szCs w:val="28"/>
          <w:lang w:val="uk-UA"/>
        </w:rPr>
        <w:t>Назарець</w:t>
      </w:r>
      <w:proofErr w:type="spellEnd"/>
      <w:r w:rsidRPr="007101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З.О., </w:t>
      </w:r>
    </w:p>
    <w:p w:rsidR="00225F59" w:rsidRPr="007101C4" w:rsidRDefault="00225F59" w:rsidP="009A1F86">
      <w:pPr>
        <w:pStyle w:val="a3"/>
        <w:spacing w:after="0" w:line="360" w:lineRule="auto"/>
        <w:ind w:left="-284" w:right="-142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1C4">
        <w:rPr>
          <w:rFonts w:ascii="Times New Roman" w:hAnsi="Times New Roman" w:cs="Times New Roman"/>
          <w:i/>
          <w:sz w:val="28"/>
          <w:szCs w:val="28"/>
          <w:lang w:val="uk-UA"/>
        </w:rPr>
        <w:t>завідуюча лабораторією</w:t>
      </w:r>
    </w:p>
    <w:p w:rsidR="00225F59" w:rsidRPr="007101C4" w:rsidRDefault="00225F59" w:rsidP="009A1F86">
      <w:pPr>
        <w:pStyle w:val="a3"/>
        <w:spacing w:after="0" w:line="360" w:lineRule="auto"/>
        <w:ind w:left="-284" w:right="-142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1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професійної підготовки </w:t>
      </w:r>
    </w:p>
    <w:p w:rsidR="00225F59" w:rsidRPr="007101C4" w:rsidRDefault="00225F59" w:rsidP="009A1F86">
      <w:pPr>
        <w:pStyle w:val="a3"/>
        <w:spacing w:after="0" w:line="360" w:lineRule="auto"/>
        <w:ind w:left="-284" w:right="-142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01C4">
        <w:rPr>
          <w:rFonts w:ascii="Times New Roman" w:hAnsi="Times New Roman" w:cs="Times New Roman"/>
          <w:i/>
          <w:sz w:val="28"/>
          <w:szCs w:val="28"/>
          <w:lang w:val="uk-UA"/>
        </w:rPr>
        <w:t>НМЦ ПТО у Харківській області</w:t>
      </w:r>
    </w:p>
    <w:p w:rsidR="00225F59" w:rsidRPr="007101C4" w:rsidRDefault="00225F59" w:rsidP="009A1F86">
      <w:pPr>
        <w:pStyle w:val="a3"/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5F59" w:rsidRPr="007101C4" w:rsidRDefault="002F107E" w:rsidP="009A1F86">
      <w:pPr>
        <w:pStyle w:val="a3"/>
        <w:spacing w:after="0" w:line="360" w:lineRule="auto"/>
        <w:ind w:left="-284" w:right="-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1C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>Слайд 1</w:t>
      </w:r>
      <w:r w:rsidRPr="007101C4"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  <w:t>.</w:t>
      </w:r>
      <w:r w:rsidRPr="00710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5F59" w:rsidRPr="007101C4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освітнього процесу – 2022/2023 в ЗП(ПТ)О</w:t>
      </w:r>
    </w:p>
    <w:p w:rsidR="00E72623" w:rsidRPr="007101C4" w:rsidRDefault="00EE465D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1C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Методичний супровід впровадженн</w:t>
      </w:r>
      <w:r w:rsidR="00773EED" w:rsidRPr="007101C4">
        <w:rPr>
          <w:rFonts w:ascii="Times New Roman" w:hAnsi="Times New Roman" w:cs="Times New Roman"/>
          <w:b/>
          <w:i/>
          <w:sz w:val="28"/>
          <w:szCs w:val="28"/>
          <w:lang w:val="uk-UA"/>
        </w:rPr>
        <w:t>я державних освітніх стандартів</w:t>
      </w:r>
    </w:p>
    <w:p w:rsidR="004D31D8" w:rsidRPr="007101C4" w:rsidRDefault="00EE465D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101C4">
        <w:rPr>
          <w:rStyle w:val="fontstyle01"/>
          <w:color w:val="auto"/>
          <w:lang w:val="uk-UA"/>
        </w:rPr>
        <w:t>Сьогодні, як ніколи</w:t>
      </w:r>
      <w:r w:rsidR="00FC18E2" w:rsidRPr="007101C4">
        <w:rPr>
          <w:rStyle w:val="fontstyle01"/>
          <w:color w:val="auto"/>
          <w:lang w:val="uk-UA"/>
        </w:rPr>
        <w:t>,</w:t>
      </w:r>
      <w:r w:rsidRPr="007101C4">
        <w:rPr>
          <w:rStyle w:val="fontstyle01"/>
          <w:color w:val="auto"/>
          <w:lang w:val="uk-UA"/>
        </w:rPr>
        <w:t xml:space="preserve"> професійн</w:t>
      </w:r>
      <w:r w:rsidR="006541D5" w:rsidRPr="007101C4">
        <w:rPr>
          <w:rStyle w:val="fontstyle01"/>
          <w:color w:val="auto"/>
          <w:lang w:val="uk-UA"/>
        </w:rPr>
        <w:t>а</w:t>
      </w:r>
      <w:r w:rsidRPr="007101C4">
        <w:rPr>
          <w:rStyle w:val="fontstyle01"/>
          <w:color w:val="auto"/>
          <w:lang w:val="uk-UA"/>
        </w:rPr>
        <w:t xml:space="preserve"> мобільність фахівця </w:t>
      </w:r>
      <w:r w:rsidR="006541D5" w:rsidRPr="007101C4">
        <w:rPr>
          <w:rStyle w:val="fontstyle01"/>
          <w:color w:val="auto"/>
          <w:lang w:val="uk-UA"/>
        </w:rPr>
        <w:t>є</w:t>
      </w:r>
      <w:r w:rsidRPr="007101C4">
        <w:rPr>
          <w:rStyle w:val="fontstyle01"/>
          <w:color w:val="auto"/>
          <w:lang w:val="uk-UA"/>
        </w:rPr>
        <w:t xml:space="preserve"> одн</w:t>
      </w:r>
      <w:r w:rsidR="006541D5" w:rsidRPr="007101C4">
        <w:rPr>
          <w:rStyle w:val="fontstyle01"/>
          <w:color w:val="auto"/>
          <w:lang w:val="uk-UA"/>
        </w:rPr>
        <w:t>ією</w:t>
      </w:r>
      <w:r w:rsidRPr="007101C4">
        <w:rPr>
          <w:rStyle w:val="fontstyle01"/>
          <w:color w:val="auto"/>
          <w:lang w:val="uk-UA"/>
        </w:rPr>
        <w:t xml:space="preserve"> з головних</w:t>
      </w:r>
      <w:r w:rsidRPr="007101C4">
        <w:rPr>
          <w:rFonts w:ascii="Times New Roman" w:hAnsi="Times New Roman" w:cs="Times New Roman"/>
          <w:sz w:val="28"/>
          <w:szCs w:val="28"/>
          <w:lang w:val="uk-UA"/>
        </w:rPr>
        <w:br/>
      </w:r>
      <w:r w:rsidR="006541D5" w:rsidRPr="007101C4">
        <w:rPr>
          <w:rStyle w:val="fontstyle01"/>
          <w:color w:val="auto"/>
          <w:lang w:val="uk-UA"/>
        </w:rPr>
        <w:t>аспектів</w:t>
      </w:r>
      <w:r w:rsidRPr="007101C4">
        <w:rPr>
          <w:rStyle w:val="fontstyle01"/>
          <w:color w:val="auto"/>
          <w:lang w:val="uk-UA"/>
        </w:rPr>
        <w:t xml:space="preserve"> розвитку економіки </w:t>
      </w:r>
      <w:r w:rsidR="006541D5" w:rsidRPr="007101C4">
        <w:rPr>
          <w:rStyle w:val="fontstyle01"/>
          <w:color w:val="auto"/>
          <w:lang w:val="uk-UA"/>
        </w:rPr>
        <w:t xml:space="preserve">нашої </w:t>
      </w:r>
      <w:r w:rsidRPr="007101C4">
        <w:rPr>
          <w:rStyle w:val="fontstyle01"/>
          <w:color w:val="auto"/>
          <w:lang w:val="uk-UA"/>
        </w:rPr>
        <w:t>країни</w:t>
      </w:r>
      <w:r w:rsidR="006541D5" w:rsidRPr="007101C4">
        <w:rPr>
          <w:rStyle w:val="fontstyle01"/>
          <w:color w:val="auto"/>
          <w:lang w:val="uk-UA"/>
        </w:rPr>
        <w:t>, яка внаслідок війни опинилася в надскладних умовах.</w:t>
      </w:r>
      <w:r w:rsidR="001D696C" w:rsidRPr="007101C4">
        <w:rPr>
          <w:rStyle w:val="fontstyle01"/>
          <w:color w:val="auto"/>
          <w:lang w:val="uk-UA"/>
        </w:rPr>
        <w:t xml:space="preserve"> </w:t>
      </w:r>
      <w:r w:rsidR="0037643D" w:rsidRPr="007101C4">
        <w:rPr>
          <w:rStyle w:val="fontstyle01"/>
          <w:color w:val="auto"/>
          <w:lang w:val="uk-UA"/>
        </w:rPr>
        <w:t>Як останні роки</w:t>
      </w:r>
      <w:r w:rsidR="00FC18E2" w:rsidRPr="007101C4">
        <w:rPr>
          <w:rStyle w:val="fontstyle01"/>
          <w:color w:val="auto"/>
          <w:lang w:val="uk-UA"/>
        </w:rPr>
        <w:t>,</w:t>
      </w:r>
      <w:r w:rsidR="0037643D" w:rsidRPr="007101C4">
        <w:rPr>
          <w:rStyle w:val="fontstyle01"/>
          <w:color w:val="auto"/>
          <w:lang w:val="uk-UA"/>
        </w:rPr>
        <w:t xml:space="preserve"> так і зараз г</w:t>
      </w:r>
      <w:r w:rsidR="001D696C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оловною умовою забезпечення підготовки конкурентоспроможного персоналу є </w:t>
      </w:r>
      <w:r w:rsidR="00FC18E2" w:rsidRPr="007101C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7643D" w:rsidRPr="007101C4">
        <w:rPr>
          <w:rFonts w:ascii="Times New Roman" w:hAnsi="Times New Roman" w:cs="Times New Roman"/>
          <w:sz w:val="28"/>
          <w:szCs w:val="28"/>
          <w:lang w:val="uk-UA"/>
        </w:rPr>
        <w:t>ержавні освітні стандарти</w:t>
      </w:r>
      <w:r w:rsidR="001D696C" w:rsidRPr="007101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696C" w:rsidRPr="007101C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1D696C" w:rsidRPr="007101C4" w:rsidRDefault="004D31D8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lang w:val="uk-UA"/>
        </w:rPr>
        <w:t>Освітні с</w:t>
      </w:r>
      <w:r w:rsidR="001D696C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тандарти </w:t>
      </w:r>
      <w:r w:rsidR="00FC18E2" w:rsidRPr="007101C4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="004D50CB" w:rsidRPr="007101C4">
        <w:rPr>
          <w:rFonts w:ascii="Times New Roman" w:hAnsi="Times New Roman" w:cs="Times New Roman"/>
          <w:sz w:val="28"/>
          <w:szCs w:val="28"/>
          <w:lang w:val="uk-UA"/>
        </w:rPr>
        <w:t>ні у 2021 та 2022</w:t>
      </w:r>
      <w:r w:rsidR="00FC18E2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роках розроблено відповідно до</w:t>
      </w:r>
      <w:r w:rsidR="001D696C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E2" w:rsidRPr="007101C4">
        <w:rPr>
          <w:rFonts w:ascii="Times New Roman" w:hAnsi="Times New Roman" w:cs="Times New Roman"/>
          <w:sz w:val="28"/>
          <w:szCs w:val="28"/>
          <w:lang w:val="uk-UA"/>
        </w:rPr>
        <w:t>змісту професійних компетентн</w:t>
      </w:r>
      <w:r w:rsidR="00D52E93" w:rsidRPr="007101C4">
        <w:rPr>
          <w:rFonts w:ascii="Times New Roman" w:hAnsi="Times New Roman" w:cs="Times New Roman"/>
          <w:sz w:val="28"/>
          <w:szCs w:val="28"/>
          <w:lang w:val="uk-UA"/>
        </w:rPr>
        <w:t>остей</w:t>
      </w:r>
      <w:r w:rsidR="00FC18E2" w:rsidRPr="007101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2E93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E2" w:rsidRPr="007101C4">
        <w:rPr>
          <w:rFonts w:ascii="Times New Roman" w:hAnsi="Times New Roman" w:cs="Times New Roman"/>
          <w:sz w:val="28"/>
          <w:szCs w:val="28"/>
          <w:lang w:val="uk-UA"/>
        </w:rPr>
        <w:t>зазначених у</w:t>
      </w:r>
      <w:r w:rsidR="00D52E93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 w:rsidRPr="007101C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52E93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стандарт</w:t>
      </w:r>
      <w:r w:rsidRPr="007101C4">
        <w:rPr>
          <w:rFonts w:ascii="Times New Roman" w:hAnsi="Times New Roman" w:cs="Times New Roman"/>
          <w:sz w:val="28"/>
          <w:szCs w:val="28"/>
          <w:lang w:val="uk-UA"/>
        </w:rPr>
        <w:t>ах.</w:t>
      </w:r>
    </w:p>
    <w:p w:rsidR="002F107E" w:rsidRPr="007101C4" w:rsidRDefault="000E6B03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Тетяна Олександрівна у своїй доповіді наголосила, </w:t>
      </w:r>
      <w:r w:rsidR="007520D1">
        <w:rPr>
          <w:rFonts w:ascii="Times New Roman" w:hAnsi="Times New Roman" w:cs="Times New Roman"/>
          <w:sz w:val="28"/>
          <w:szCs w:val="28"/>
          <w:lang w:val="uk-UA"/>
        </w:rPr>
        <w:t>що 18 ЗП(ПТ)О будуть навчати здобувачів професійної освіти за 5 новими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0D1">
        <w:rPr>
          <w:rFonts w:ascii="Times New Roman" w:hAnsi="Times New Roman" w:cs="Times New Roman"/>
          <w:sz w:val="28"/>
          <w:szCs w:val="28"/>
          <w:lang w:val="uk-UA"/>
        </w:rPr>
        <w:t>Державними освітніми стандартами.</w:t>
      </w:r>
    </w:p>
    <w:p w:rsidR="00EE465D" w:rsidRPr="007101C4" w:rsidRDefault="000B32EC" w:rsidP="009A1F86">
      <w:pPr>
        <w:spacing w:after="0" w:line="360" w:lineRule="auto"/>
        <w:ind w:left="-284" w:right="-142" w:firstLine="567"/>
        <w:jc w:val="both"/>
        <w:rPr>
          <w:rStyle w:val="fontstyle01"/>
          <w:color w:val="auto"/>
          <w:lang w:val="uk-UA"/>
        </w:rPr>
      </w:pPr>
      <w:r w:rsidRPr="007101C4">
        <w:rPr>
          <w:rStyle w:val="fontstyle01"/>
          <w:color w:val="auto"/>
          <w:lang w:val="uk-UA"/>
        </w:rPr>
        <w:t>Зміст даних стандартів за структурою значно відрізняється від змісту попередніх СП(ПТ)О, основний акцент якого спрямовано на відповідні результати навчання.</w:t>
      </w:r>
    </w:p>
    <w:p w:rsidR="003A0E3E" w:rsidRPr="007101C4" w:rsidRDefault="00E8516E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 xml:space="preserve">Слайд </w:t>
      </w:r>
      <w:r w:rsidR="006A496F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  <w:lang w:val="uk-UA"/>
        </w:rPr>
        <w:t>2</w:t>
      </w:r>
      <w:r w:rsidRPr="007101C4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  <w:lang w:val="uk-UA"/>
        </w:rPr>
        <w:t xml:space="preserve"> </w:t>
      </w:r>
      <w:r w:rsidR="002F107E" w:rsidRPr="007101C4">
        <w:rPr>
          <w:rFonts w:ascii="Times New Roman" w:hAnsi="Times New Roman" w:cs="Times New Roman"/>
          <w:b/>
          <w:bCs/>
          <w:color w:val="202124"/>
          <w:sz w:val="28"/>
          <w:szCs w:val="28"/>
          <w:highlight w:val="yellow"/>
          <w:shd w:val="clear" w:color="auto" w:fill="FFFFFF"/>
          <w:lang w:val="uk-UA"/>
        </w:rPr>
        <w:t>Результати навчання</w:t>
      </w:r>
      <w:r w:rsidRPr="007101C4">
        <w:rPr>
          <w:rFonts w:ascii="Times New Roman" w:hAnsi="Times New Roman" w:cs="Times New Roman"/>
          <w:color w:val="202124"/>
          <w:sz w:val="28"/>
          <w:szCs w:val="28"/>
          <w:highlight w:val="yellow"/>
          <w:shd w:val="clear" w:color="auto" w:fill="FFFFFF"/>
          <w:lang w:val="uk-UA"/>
        </w:rPr>
        <w:t xml:space="preserve"> </w:t>
      </w:r>
      <w:r w:rsidR="002F107E" w:rsidRPr="007101C4">
        <w:rPr>
          <w:rFonts w:ascii="Times New Roman" w:hAnsi="Times New Roman" w:cs="Times New Roman"/>
          <w:color w:val="202124"/>
          <w:sz w:val="28"/>
          <w:szCs w:val="28"/>
          <w:highlight w:val="yellow"/>
          <w:shd w:val="clear" w:color="auto" w:fill="FFFFFF"/>
          <w:lang w:val="uk-UA"/>
        </w:rPr>
        <w:t>– знання, уміння, навички, способи мислення, погляди, цінності, інші особисті якості, набуті у процесі</w:t>
      </w:r>
      <w:r w:rsidR="00FC18E2" w:rsidRPr="007101C4">
        <w:rPr>
          <w:rFonts w:ascii="Times New Roman" w:hAnsi="Times New Roman" w:cs="Times New Roman"/>
          <w:color w:val="202124"/>
          <w:sz w:val="28"/>
          <w:szCs w:val="28"/>
          <w:highlight w:val="yellow"/>
          <w:shd w:val="clear" w:color="auto" w:fill="FFFFFF"/>
          <w:lang w:val="uk-UA"/>
        </w:rPr>
        <w:t xml:space="preserve"> </w:t>
      </w:r>
      <w:r w:rsidR="002F107E" w:rsidRPr="007101C4">
        <w:rPr>
          <w:rFonts w:ascii="Times New Roman" w:hAnsi="Times New Roman" w:cs="Times New Roman"/>
          <w:b/>
          <w:bCs/>
          <w:color w:val="202124"/>
          <w:sz w:val="28"/>
          <w:szCs w:val="28"/>
          <w:highlight w:val="yellow"/>
          <w:shd w:val="clear" w:color="auto" w:fill="FFFFFF"/>
          <w:lang w:val="uk-UA"/>
        </w:rPr>
        <w:t>навчання</w:t>
      </w:r>
      <w:r w:rsidR="002F107E" w:rsidRPr="007101C4">
        <w:rPr>
          <w:rFonts w:ascii="Times New Roman" w:hAnsi="Times New Roman" w:cs="Times New Roman"/>
          <w:color w:val="202124"/>
          <w:sz w:val="28"/>
          <w:szCs w:val="28"/>
          <w:highlight w:val="yellow"/>
          <w:shd w:val="clear" w:color="auto" w:fill="FFFFFF"/>
          <w:lang w:val="uk-UA"/>
        </w:rPr>
        <w:t xml:space="preserve">, виховання та розвитку, які можна ідентифікувати, спланувати, оцінити і виміряти та які особа здатна продемонструвати після завершення освітньої програми або окремих освітніх </w:t>
      </w:r>
      <w:r w:rsidRPr="007101C4">
        <w:rPr>
          <w:rFonts w:ascii="Times New Roman" w:hAnsi="Times New Roman" w:cs="Times New Roman"/>
          <w:color w:val="202124"/>
          <w:sz w:val="28"/>
          <w:szCs w:val="28"/>
          <w:highlight w:val="yellow"/>
          <w:shd w:val="clear" w:color="auto" w:fill="FFFFFF"/>
          <w:lang w:val="uk-UA"/>
        </w:rPr>
        <w:t>програм.</w:t>
      </w:r>
    </w:p>
    <w:p w:rsidR="00C04F5E" w:rsidRPr="007101C4" w:rsidRDefault="00FC18E2" w:rsidP="009A1F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101C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Вимоги до певних </w:t>
      </w:r>
      <w:r w:rsidR="00C04F5E" w:rsidRPr="007101C4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результатів навчання обумовлено ключовими й професійними компетентностями та </w:t>
      </w:r>
      <w:r w:rsidR="00C04F5E" w:rsidRPr="007101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загальними знання</w:t>
      </w:r>
      <w:r w:rsidRPr="007101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="00C04F5E" w:rsidRPr="007101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вміння</w:t>
      </w:r>
      <w:r w:rsidRPr="007101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</w:t>
      </w:r>
      <w:r w:rsidR="00C04F5E" w:rsidRPr="007101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професією.</w:t>
      </w:r>
    </w:p>
    <w:p w:rsidR="00EE465D" w:rsidRPr="007101C4" w:rsidRDefault="00E8516E" w:rsidP="009A1F86">
      <w:pPr>
        <w:spacing w:after="0" w:line="360" w:lineRule="auto"/>
        <w:ind w:left="-284" w:right="-142" w:firstLine="567"/>
        <w:jc w:val="both"/>
        <w:rPr>
          <w:rStyle w:val="fontstyle01"/>
          <w:color w:val="auto"/>
          <w:lang w:val="uk-UA"/>
        </w:rPr>
      </w:pPr>
      <w:r w:rsidRPr="007101C4">
        <w:rPr>
          <w:rStyle w:val="fontstyle01"/>
          <w:color w:val="auto"/>
          <w:lang w:val="uk-UA"/>
        </w:rPr>
        <w:t xml:space="preserve">Саме тому </w:t>
      </w:r>
      <w:proofErr w:type="spellStart"/>
      <w:r w:rsidR="00EE465D" w:rsidRPr="007101C4">
        <w:rPr>
          <w:rStyle w:val="fontstyle01"/>
          <w:color w:val="auto"/>
          <w:lang w:val="uk-UA"/>
        </w:rPr>
        <w:t>про</w:t>
      </w:r>
      <w:r w:rsidRPr="007101C4">
        <w:rPr>
          <w:rStyle w:val="fontstyle01"/>
          <w:color w:val="auto"/>
          <w:lang w:val="uk-UA"/>
        </w:rPr>
        <w:t>є</w:t>
      </w:r>
      <w:r w:rsidR="00EE465D" w:rsidRPr="007101C4">
        <w:rPr>
          <w:rStyle w:val="fontstyle01"/>
          <w:color w:val="auto"/>
          <w:lang w:val="uk-UA"/>
        </w:rPr>
        <w:t>ктування</w:t>
      </w:r>
      <w:proofErr w:type="spellEnd"/>
      <w:r w:rsidR="00EE465D" w:rsidRPr="007101C4">
        <w:rPr>
          <w:rStyle w:val="fontstyle01"/>
          <w:color w:val="auto"/>
          <w:lang w:val="uk-UA"/>
        </w:rPr>
        <w:t xml:space="preserve"> змісту професійно-технічної освіти</w:t>
      </w:r>
      <w:r w:rsidR="00FC18E2" w:rsidRPr="007101C4">
        <w:rPr>
          <w:rStyle w:val="fontstyle01"/>
          <w:color w:val="auto"/>
          <w:lang w:val="uk-UA"/>
        </w:rPr>
        <w:t>,</w:t>
      </w:r>
      <w:r w:rsidRPr="007101C4">
        <w:rPr>
          <w:rStyle w:val="fontstyle01"/>
          <w:color w:val="auto"/>
          <w:lang w:val="uk-UA"/>
        </w:rPr>
        <w:t xml:space="preserve"> тобто розробка освітніх/навчальних програм</w:t>
      </w:r>
      <w:r w:rsidR="00FC18E2" w:rsidRPr="007101C4">
        <w:rPr>
          <w:rStyle w:val="fontstyle01"/>
          <w:color w:val="auto"/>
          <w:lang w:val="uk-UA"/>
        </w:rPr>
        <w:t>,</w:t>
      </w:r>
      <w:r w:rsidRPr="007101C4">
        <w:rPr>
          <w:rStyle w:val="fontstyle01"/>
          <w:color w:val="auto"/>
          <w:lang w:val="uk-UA"/>
        </w:rPr>
        <w:t xml:space="preserve"> дещо відрізняється від того</w:t>
      </w:r>
      <w:r w:rsidR="00FC18E2" w:rsidRPr="007101C4">
        <w:rPr>
          <w:rStyle w:val="fontstyle01"/>
          <w:color w:val="auto"/>
          <w:lang w:val="uk-UA"/>
        </w:rPr>
        <w:t>,</w:t>
      </w:r>
      <w:r w:rsidRPr="007101C4">
        <w:rPr>
          <w:rStyle w:val="fontstyle01"/>
          <w:color w:val="auto"/>
          <w:lang w:val="uk-UA"/>
        </w:rPr>
        <w:t xml:space="preserve"> як ми це робили у минулі роки. </w:t>
      </w:r>
    </w:p>
    <w:p w:rsidR="00E8516E" w:rsidRPr="007101C4" w:rsidRDefault="00C04F5E" w:rsidP="009A1F86">
      <w:pPr>
        <w:spacing w:after="0" w:line="360" w:lineRule="auto"/>
        <w:ind w:left="-284" w:right="-142" w:firstLine="567"/>
        <w:jc w:val="both"/>
        <w:rPr>
          <w:rStyle w:val="fontstyle01"/>
          <w:color w:val="auto"/>
          <w:lang w:val="uk-UA"/>
        </w:rPr>
      </w:pPr>
      <w:r w:rsidRPr="007101C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 xml:space="preserve">Слайди </w:t>
      </w:r>
      <w:r w:rsidR="006A496F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>3-</w:t>
      </w:r>
      <w:r w:rsidR="006A496F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  <w:lang w:val="uk-UA"/>
        </w:rPr>
        <w:t>6</w:t>
      </w:r>
      <w:r w:rsidR="007101C4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  <w:lang w:val="uk-UA"/>
        </w:rPr>
        <w:t>.</w:t>
      </w:r>
      <w:r w:rsidR="00E8516E" w:rsidRPr="007101C4">
        <w:rPr>
          <w:rStyle w:val="fontstyle01"/>
          <w:color w:val="FF0000"/>
          <w:lang w:val="uk-UA"/>
        </w:rPr>
        <w:t xml:space="preserve"> </w:t>
      </w:r>
      <w:r w:rsidR="007520D1">
        <w:rPr>
          <w:rStyle w:val="fontstyle01"/>
          <w:color w:val="auto"/>
          <w:lang w:val="uk-UA"/>
        </w:rPr>
        <w:t>До вашої уваги</w:t>
      </w:r>
      <w:r w:rsidR="00E8516E" w:rsidRPr="007101C4">
        <w:rPr>
          <w:rStyle w:val="fontstyle01"/>
          <w:color w:val="auto"/>
          <w:lang w:val="uk-UA"/>
        </w:rPr>
        <w:t xml:space="preserve"> фрагмент робочого навчального плану</w:t>
      </w:r>
      <w:r w:rsidRPr="007101C4">
        <w:rPr>
          <w:rStyle w:val="fontstyle01"/>
          <w:color w:val="auto"/>
          <w:lang w:val="uk-UA"/>
        </w:rPr>
        <w:t xml:space="preserve"> та </w:t>
      </w:r>
      <w:r w:rsidR="001F111C" w:rsidRPr="007101C4">
        <w:rPr>
          <w:rStyle w:val="fontstyle01"/>
          <w:color w:val="auto"/>
          <w:lang w:val="uk-UA"/>
        </w:rPr>
        <w:t xml:space="preserve">рекомендації щодо оформлення </w:t>
      </w:r>
      <w:r w:rsidRPr="007101C4">
        <w:rPr>
          <w:rStyle w:val="fontstyle01"/>
          <w:color w:val="auto"/>
          <w:lang w:val="uk-UA"/>
        </w:rPr>
        <w:t>навчальних програм.</w:t>
      </w:r>
      <w:r w:rsidR="007520D1">
        <w:rPr>
          <w:rStyle w:val="fontstyle01"/>
          <w:color w:val="auto"/>
          <w:lang w:val="uk-UA"/>
        </w:rPr>
        <w:t xml:space="preserve">  ЗП(ПТ)О, розробили та затвердили в установленому порядку  робочі навчальні плани, сподіваємося що вже розгорнута робота  щодо формування освітніх програм, з педагогічними </w:t>
      </w:r>
      <w:r w:rsidR="007520D1">
        <w:rPr>
          <w:rStyle w:val="fontstyle01"/>
          <w:color w:val="auto"/>
          <w:lang w:val="uk-UA"/>
        </w:rPr>
        <w:lastRenderedPageBreak/>
        <w:t>працівниками ми  відпрацювали ці питання під час роботи фокус-групи</w:t>
      </w:r>
      <w:r w:rsidR="00724AAD">
        <w:rPr>
          <w:rStyle w:val="fontstyle01"/>
          <w:color w:val="auto"/>
          <w:lang w:val="uk-UA"/>
        </w:rPr>
        <w:t>, усі інші педагоги можуть взяти за основу надані зараз зразки за професією Кухар і   за такою формою розробити програми з інших професій. Ті освітні заклади які в цьому навчальному році не впроваджую новітні стандарти  можуть ознайомитись з поданими матеріалами, тому що надалі  всі Державні освітні стандарти будуть розробляться (доречи зараз їх багато в роботі), з урахуванням професійних стандартів та спрямованні на засвоєння здобувачами освіти певних результатів навчання відповідно до трудових функцій зазначених у професійних стандартах.</w:t>
      </w:r>
      <w:r w:rsidR="007520D1">
        <w:rPr>
          <w:rStyle w:val="fontstyle01"/>
          <w:color w:val="auto"/>
          <w:lang w:val="uk-UA"/>
        </w:rPr>
        <w:t xml:space="preserve">  </w:t>
      </w:r>
    </w:p>
    <w:p w:rsidR="009E71F3" w:rsidRPr="007101C4" w:rsidRDefault="009E71F3" w:rsidP="009A1F86">
      <w:pPr>
        <w:spacing w:after="0" w:line="360" w:lineRule="auto"/>
        <w:ind w:left="-284" w:right="-142" w:firstLine="567"/>
        <w:jc w:val="both"/>
        <w:rPr>
          <w:rStyle w:val="fontstyle01"/>
          <w:b/>
          <w:i/>
          <w:lang w:val="uk-UA"/>
        </w:rPr>
      </w:pPr>
      <w:r w:rsidRPr="007101C4">
        <w:rPr>
          <w:rStyle w:val="fontstyle01"/>
          <w:b/>
          <w:i/>
          <w:lang w:val="uk-UA"/>
        </w:rPr>
        <w:t xml:space="preserve">Короткотермінові курси </w:t>
      </w:r>
    </w:p>
    <w:p w:rsidR="006A7F3D" w:rsidRPr="007101C4" w:rsidRDefault="0004560B" w:rsidP="009A1F86">
      <w:pPr>
        <w:spacing w:after="0" w:line="360" w:lineRule="auto"/>
        <w:ind w:left="-284" w:right="-142" w:firstLine="567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Важливою перевагою </w:t>
      </w:r>
      <w:r w:rsidR="009E71F3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нових </w:t>
      </w:r>
      <w:r w:rsidR="00FC18E2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державних освітніх</w:t>
      </w:r>
      <w:r w:rsidR="009E71F3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стандартів </w:t>
      </w:r>
      <w:r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 її гнучкість та швидка реакція на запити ринку праці</w:t>
      </w:r>
      <w:r w:rsidR="009E71F3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31858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A7F3D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Завдяки тому, що кожен результат навчання є завершеною одиницею</w:t>
      </w:r>
      <w:r w:rsidR="00FC18E2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пройти навчання в закладах</w:t>
      </w:r>
      <w:r w:rsidR="006A7F3D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18E2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П(ПТ)О</w:t>
      </w:r>
      <w:r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можуть не лише випускники шкіл, а й дорослі, які хочуть</w:t>
      </w:r>
      <w:r w:rsidR="00773EED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опанувати</w:t>
      </w:r>
      <w:r w:rsidR="006A7F3D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певн</w:t>
      </w:r>
      <w:r w:rsidR="00773EED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6A7F3D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трудов</w:t>
      </w:r>
      <w:r w:rsidR="00773EED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функці</w:t>
      </w:r>
      <w:r w:rsidR="006A7F3D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ю. </w:t>
      </w:r>
      <w:r w:rsidR="00773EED" w:rsidRPr="007101C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>Слайд</w:t>
      </w:r>
      <w:r w:rsidR="006A7F3D" w:rsidRPr="007101C4">
        <w:rPr>
          <w:rFonts w:ascii="Times New Roman" w:eastAsia="Times New Roman" w:hAnsi="Times New Roman" w:cs="Times New Roman"/>
          <w:b/>
          <w:color w:val="293A55"/>
          <w:sz w:val="28"/>
          <w:szCs w:val="28"/>
          <w:highlight w:val="lightGray"/>
          <w:lang w:val="uk-UA" w:eastAsia="ru-RU"/>
        </w:rPr>
        <w:t xml:space="preserve"> </w:t>
      </w:r>
      <w:r w:rsidR="006A496F">
        <w:rPr>
          <w:rFonts w:ascii="Times New Roman" w:eastAsia="Times New Roman" w:hAnsi="Times New Roman" w:cs="Times New Roman"/>
          <w:b/>
          <w:color w:val="293A55"/>
          <w:sz w:val="28"/>
          <w:szCs w:val="28"/>
          <w:highlight w:val="lightGray"/>
          <w:lang w:val="uk-UA" w:eastAsia="ru-RU"/>
        </w:rPr>
        <w:t>7</w:t>
      </w:r>
      <w:r w:rsidR="006A7F3D" w:rsidRPr="007101C4">
        <w:rPr>
          <w:rFonts w:ascii="Times New Roman" w:eastAsia="Times New Roman" w:hAnsi="Times New Roman" w:cs="Times New Roman"/>
          <w:color w:val="293A55"/>
          <w:sz w:val="28"/>
          <w:szCs w:val="28"/>
          <w:highlight w:val="lightGray"/>
          <w:lang w:val="uk-UA" w:eastAsia="ru-RU"/>
        </w:rPr>
        <w:t>.</w:t>
      </w:r>
      <w:r w:rsidR="006A7F3D" w:rsidRPr="007101C4">
        <w:rPr>
          <w:rFonts w:ascii="Times New Roman" w:eastAsia="Times New Roman" w:hAnsi="Times New Roman" w:cs="Times New Roman"/>
          <w:color w:val="293A55"/>
          <w:sz w:val="28"/>
          <w:szCs w:val="28"/>
          <w:highlight w:val="yellow"/>
          <w:lang w:val="uk-UA" w:eastAsia="ru-RU"/>
        </w:rPr>
        <w:t xml:space="preserve">Трудова функція </w:t>
      </w:r>
      <w:r w:rsidR="001B1492" w:rsidRPr="007101C4">
        <w:rPr>
          <w:rFonts w:ascii="Times New Roman" w:eastAsia="Times New Roman" w:hAnsi="Times New Roman" w:cs="Times New Roman"/>
          <w:color w:val="293A55"/>
          <w:sz w:val="28"/>
          <w:szCs w:val="28"/>
          <w:highlight w:val="yellow"/>
          <w:lang w:val="uk-UA" w:eastAsia="ru-RU"/>
        </w:rPr>
        <w:t>–</w:t>
      </w:r>
      <w:r w:rsidR="006A7F3D" w:rsidRPr="007101C4">
        <w:rPr>
          <w:rFonts w:ascii="Times New Roman" w:eastAsia="Times New Roman" w:hAnsi="Times New Roman" w:cs="Times New Roman"/>
          <w:color w:val="293A55"/>
          <w:sz w:val="28"/>
          <w:szCs w:val="28"/>
          <w:highlight w:val="yellow"/>
          <w:lang w:val="uk-UA" w:eastAsia="ru-RU"/>
        </w:rPr>
        <w:t xml:space="preserve"> це інтегрований, переважно автономний набір трудових дій, що визначається характерним для нього технологічним процесом та передбачає наявність певних компетентностей, необхідних для їх виконання.</w:t>
      </w:r>
    </w:p>
    <w:p w:rsidR="00DF7517" w:rsidRPr="007101C4" w:rsidRDefault="00DF7517" w:rsidP="00DF7517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результатами окремого РН здобувачу професійної освіти видається сертифікат,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Опанування окремо взятого результату навчання може бути розтягнуто в часі.  Наприклад доросла особа  може поступово опановувати той чи інший результат навчання, отримуючи часткову кваліфікацію та відповідний сертифікат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наборі сертифікатів за певною кількістю (якщо говорити про стандарт Кухар то це РН1–РН7) присвоюється професійна кваліфікація Кухар 3 розряду.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Кваліфікацію можна буде підтвердити на базі кваліфікаційних центрів.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E616F" w:rsidRPr="007101C4" w:rsidRDefault="00DF7517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6C21B8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станнім часом, все більш</w:t>
      </w:r>
      <w:r w:rsidR="001B1492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6C21B8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уваги приділяється отриманн</w:t>
      </w:r>
      <w:r w:rsidR="001B1492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6C21B8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особою часткових кваліфікацій</w:t>
      </w:r>
      <w:r w:rsidR="001B1492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C21B8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B1492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Особливо а</w:t>
      </w:r>
      <w:r w:rsidR="006C21B8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ктуальним це питання </w:t>
      </w:r>
      <w:r w:rsidR="001B1492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</w:t>
      </w:r>
      <w:r w:rsidR="006C21B8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стає зараз в умовах воєнного стану</w:t>
      </w:r>
      <w:r w:rsidR="008E616F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6C21B8" w:rsidRPr="007101C4" w:rsidRDefault="00EF495E" w:rsidP="009A1F86">
      <w:pPr>
        <w:spacing w:after="0" w:line="360" w:lineRule="auto"/>
        <w:ind w:left="-284" w:right="-142" w:firstLine="567"/>
        <w:jc w:val="both"/>
        <w:rPr>
          <w:rStyle w:val="fontstyle01"/>
          <w:lang w:val="uk-UA"/>
        </w:rPr>
      </w:pPr>
      <w:r w:rsidRPr="007101C4">
        <w:rPr>
          <w:rStyle w:val="fontstyle01"/>
          <w:lang w:val="uk-UA"/>
        </w:rPr>
        <w:t xml:space="preserve">Організація </w:t>
      </w:r>
      <w:r w:rsidR="008E616F" w:rsidRPr="007101C4">
        <w:rPr>
          <w:rStyle w:val="fontstyle01"/>
          <w:lang w:val="uk-UA"/>
        </w:rPr>
        <w:t>короткотермінов</w:t>
      </w:r>
      <w:r w:rsidRPr="007101C4">
        <w:rPr>
          <w:rStyle w:val="fontstyle01"/>
          <w:lang w:val="uk-UA"/>
        </w:rPr>
        <w:t>их</w:t>
      </w:r>
      <w:r w:rsidR="008E616F" w:rsidRPr="007101C4">
        <w:rPr>
          <w:rStyle w:val="fontstyle01"/>
          <w:lang w:val="uk-UA"/>
        </w:rPr>
        <w:t xml:space="preserve"> курс</w:t>
      </w:r>
      <w:r w:rsidRPr="007101C4">
        <w:rPr>
          <w:rStyle w:val="fontstyle01"/>
          <w:lang w:val="uk-UA"/>
        </w:rPr>
        <w:t>ів</w:t>
      </w:r>
      <w:r w:rsidR="008E616F" w:rsidRPr="007101C4">
        <w:rPr>
          <w:rStyle w:val="fontstyle01"/>
          <w:lang w:val="uk-UA"/>
        </w:rPr>
        <w:t xml:space="preserve"> для дорослого населення, у тому числі для тимчасово переміщених осіб, з метою </w:t>
      </w:r>
      <w:r w:rsidR="001B1492" w:rsidRPr="007101C4">
        <w:rPr>
          <w:rStyle w:val="fontstyle01"/>
          <w:lang w:val="uk-UA"/>
        </w:rPr>
        <w:t>отримання повних</w:t>
      </w:r>
      <w:r w:rsidR="008E616F" w:rsidRPr="007101C4">
        <w:rPr>
          <w:rStyle w:val="fontstyle01"/>
          <w:lang w:val="uk-UA"/>
        </w:rPr>
        <w:t xml:space="preserve"> або часткових кваліфікацій з відповідних професій</w:t>
      </w:r>
      <w:r w:rsidR="001B1492" w:rsidRPr="007101C4">
        <w:rPr>
          <w:rStyle w:val="fontstyle01"/>
          <w:lang w:val="uk-UA"/>
        </w:rPr>
        <w:t>,</w:t>
      </w:r>
      <w:r w:rsidR="006C21B8" w:rsidRPr="007101C4">
        <w:rPr>
          <w:rStyle w:val="fontstyle01"/>
          <w:lang w:val="uk-UA"/>
        </w:rPr>
        <w:t xml:space="preserve"> </w:t>
      </w:r>
      <w:r w:rsidRPr="007101C4">
        <w:rPr>
          <w:rStyle w:val="fontstyle01"/>
          <w:lang w:val="uk-UA"/>
        </w:rPr>
        <w:t xml:space="preserve">дасть змогу ЗП(ПТ)О зберегти педагогічний колектив, </w:t>
      </w:r>
      <w:r w:rsidR="001B1492" w:rsidRPr="007101C4">
        <w:rPr>
          <w:rStyle w:val="fontstyle01"/>
          <w:lang w:val="uk-UA"/>
        </w:rPr>
        <w:t>оскільки</w:t>
      </w:r>
      <w:r w:rsidRPr="007101C4">
        <w:rPr>
          <w:rStyle w:val="fontstyle01"/>
          <w:lang w:val="uk-UA"/>
        </w:rPr>
        <w:t xml:space="preserve"> регіональне замовлення на підготовку робітничих кадрів на 2022/2023 н.р. значно скоротилося.</w:t>
      </w:r>
    </w:p>
    <w:p w:rsidR="00451335" w:rsidRPr="007101C4" w:rsidRDefault="00EF495E" w:rsidP="00451335">
      <w:pPr>
        <w:spacing w:after="0" w:line="360" w:lineRule="auto"/>
        <w:ind w:left="-284" w:right="-142" w:firstLine="567"/>
        <w:jc w:val="both"/>
        <w:rPr>
          <w:rStyle w:val="fontstyle01"/>
          <w:lang w:val="uk-UA"/>
        </w:rPr>
      </w:pPr>
      <w:r w:rsidRPr="007101C4">
        <w:rPr>
          <w:rStyle w:val="fontstyle01"/>
          <w:lang w:val="uk-UA"/>
        </w:rPr>
        <w:t>На нашу думку</w:t>
      </w:r>
      <w:r w:rsidR="001B1492" w:rsidRPr="007101C4">
        <w:rPr>
          <w:rStyle w:val="fontstyle01"/>
          <w:lang w:val="uk-UA"/>
        </w:rPr>
        <w:t>,</w:t>
      </w:r>
      <w:r w:rsidRPr="007101C4">
        <w:rPr>
          <w:rStyle w:val="fontstyle01"/>
          <w:lang w:val="uk-UA"/>
        </w:rPr>
        <w:t xml:space="preserve"> нам необхідно </w:t>
      </w:r>
      <w:r w:rsidR="001B1492" w:rsidRPr="007101C4">
        <w:rPr>
          <w:rStyle w:val="fontstyle01"/>
          <w:lang w:val="uk-UA"/>
        </w:rPr>
        <w:t xml:space="preserve">ретельно </w:t>
      </w:r>
      <w:r w:rsidRPr="007101C4">
        <w:rPr>
          <w:rStyle w:val="fontstyle01"/>
          <w:lang w:val="uk-UA"/>
        </w:rPr>
        <w:t xml:space="preserve">працювати над цим питанням. </w:t>
      </w:r>
      <w:r w:rsidR="0067217C" w:rsidRPr="007101C4">
        <w:rPr>
          <w:rStyle w:val="fontstyle01"/>
          <w:lang w:val="uk-UA"/>
        </w:rPr>
        <w:t>До</w:t>
      </w:r>
      <w:r w:rsidR="001B1492" w:rsidRPr="007101C4">
        <w:rPr>
          <w:rStyle w:val="fontstyle01"/>
          <w:lang w:val="uk-UA"/>
        </w:rPr>
        <w:t xml:space="preserve"> </w:t>
      </w:r>
      <w:r w:rsidR="0067217C" w:rsidRPr="007101C4">
        <w:rPr>
          <w:rStyle w:val="fontstyle01"/>
          <w:lang w:val="uk-UA"/>
        </w:rPr>
        <w:t>реч</w:t>
      </w:r>
      <w:r w:rsidR="001B1492" w:rsidRPr="007101C4">
        <w:rPr>
          <w:rStyle w:val="fontstyle01"/>
          <w:lang w:val="uk-UA"/>
        </w:rPr>
        <w:t>і,</w:t>
      </w:r>
      <w:r w:rsidR="0067217C" w:rsidRPr="007101C4">
        <w:rPr>
          <w:rStyle w:val="fontstyle01"/>
          <w:lang w:val="uk-UA"/>
        </w:rPr>
        <w:t xml:space="preserve"> цю </w:t>
      </w:r>
      <w:r w:rsidR="001B1492" w:rsidRPr="007101C4">
        <w:rPr>
          <w:rStyle w:val="fontstyle01"/>
          <w:lang w:val="uk-UA"/>
        </w:rPr>
        <w:t>роботу вже розгорнуто в ЗП(ПТ)О інших областей України.</w:t>
      </w:r>
      <w:r w:rsidR="009D48BE" w:rsidRPr="007101C4">
        <w:rPr>
          <w:rStyle w:val="fontstyle01"/>
          <w:lang w:val="uk-UA"/>
        </w:rPr>
        <w:t xml:space="preserve"> Нашому регіону зараз </w:t>
      </w:r>
      <w:r w:rsidR="009D48BE" w:rsidRPr="007101C4">
        <w:rPr>
          <w:rStyle w:val="fontstyle01"/>
          <w:lang w:val="uk-UA"/>
        </w:rPr>
        <w:lastRenderedPageBreak/>
        <w:t xml:space="preserve">і в подальшому при відбудові </w:t>
      </w:r>
      <w:proofErr w:type="spellStart"/>
      <w:r w:rsidR="009D48BE" w:rsidRPr="007101C4">
        <w:rPr>
          <w:rStyle w:val="fontstyle01"/>
          <w:lang w:val="uk-UA"/>
        </w:rPr>
        <w:t>м.Харкова</w:t>
      </w:r>
      <w:proofErr w:type="spellEnd"/>
      <w:r w:rsidR="009D48BE" w:rsidRPr="007101C4">
        <w:rPr>
          <w:rStyle w:val="fontstyle01"/>
          <w:lang w:val="uk-UA"/>
        </w:rPr>
        <w:t xml:space="preserve"> та Харківської області після в</w:t>
      </w:r>
      <w:r w:rsidR="001B1492" w:rsidRPr="007101C4">
        <w:rPr>
          <w:rStyle w:val="fontstyle01"/>
          <w:lang w:val="uk-UA"/>
        </w:rPr>
        <w:t xml:space="preserve">ійни </w:t>
      </w:r>
      <w:r w:rsidR="006972DE">
        <w:rPr>
          <w:rStyle w:val="fontstyle01"/>
          <w:lang w:val="uk-UA"/>
        </w:rPr>
        <w:t xml:space="preserve">насамперед </w:t>
      </w:r>
      <w:r w:rsidR="001B1492" w:rsidRPr="007101C4">
        <w:rPr>
          <w:rStyle w:val="fontstyle01"/>
          <w:lang w:val="uk-UA"/>
        </w:rPr>
        <w:t>потрібні будуть робітники</w:t>
      </w:r>
      <w:r w:rsidR="009D48BE" w:rsidRPr="007101C4">
        <w:rPr>
          <w:rStyle w:val="fontstyle01"/>
          <w:lang w:val="uk-UA"/>
        </w:rPr>
        <w:t xml:space="preserve"> будівельних професій, які здійснювати</w:t>
      </w:r>
      <w:r w:rsidR="001B1492" w:rsidRPr="007101C4">
        <w:rPr>
          <w:rStyle w:val="fontstyle01"/>
          <w:lang w:val="uk-UA"/>
        </w:rPr>
        <w:t>муть</w:t>
      </w:r>
      <w:r w:rsidR="009D48BE" w:rsidRPr="007101C4">
        <w:rPr>
          <w:rStyle w:val="fontstyle01"/>
          <w:lang w:val="uk-UA"/>
        </w:rPr>
        <w:t xml:space="preserve"> будівельні та ремонт</w:t>
      </w:r>
      <w:r w:rsidR="001B1492" w:rsidRPr="007101C4">
        <w:rPr>
          <w:rStyle w:val="fontstyle01"/>
          <w:lang w:val="uk-UA"/>
        </w:rPr>
        <w:t xml:space="preserve">ні роботи, і чекати поки </w:t>
      </w:r>
      <w:r w:rsidR="009D48BE" w:rsidRPr="007101C4">
        <w:rPr>
          <w:rStyle w:val="fontstyle01"/>
          <w:lang w:val="uk-UA"/>
        </w:rPr>
        <w:t>здобувачі професійної освіти будуть навчатися 3-4 роки,</w:t>
      </w:r>
      <w:r w:rsidR="001B1492" w:rsidRPr="007101C4">
        <w:rPr>
          <w:rStyle w:val="fontstyle01"/>
          <w:lang w:val="uk-UA"/>
        </w:rPr>
        <w:t xml:space="preserve"> навіть 1-1,5 роки, наш регіон</w:t>
      </w:r>
      <w:r w:rsidR="009D48BE" w:rsidRPr="007101C4">
        <w:rPr>
          <w:rStyle w:val="fontstyle01"/>
          <w:lang w:val="uk-UA"/>
        </w:rPr>
        <w:t xml:space="preserve"> на зможе. </w:t>
      </w:r>
      <w:r w:rsidR="00CE406A" w:rsidRPr="007101C4">
        <w:rPr>
          <w:rStyle w:val="fontstyle01"/>
          <w:lang w:val="uk-UA"/>
        </w:rPr>
        <w:t xml:space="preserve">А після короткотермінових курсів </w:t>
      </w:r>
      <w:r w:rsidR="007101C4" w:rsidRPr="007101C4">
        <w:rPr>
          <w:rStyle w:val="fontstyle01"/>
          <w:lang w:val="uk-UA"/>
        </w:rPr>
        <w:t xml:space="preserve">у </w:t>
      </w:r>
      <w:r w:rsidR="00CE406A" w:rsidRPr="007101C4">
        <w:rPr>
          <w:rStyle w:val="fontstyle01"/>
          <w:lang w:val="uk-UA"/>
        </w:rPr>
        <w:t>люд</w:t>
      </w:r>
      <w:r w:rsidR="007101C4" w:rsidRPr="007101C4">
        <w:rPr>
          <w:rStyle w:val="fontstyle01"/>
          <w:lang w:val="uk-UA"/>
        </w:rPr>
        <w:t xml:space="preserve">ей </w:t>
      </w:r>
      <w:r w:rsidR="00CE406A" w:rsidRPr="007101C4">
        <w:rPr>
          <w:rStyle w:val="fontstyle01"/>
          <w:lang w:val="uk-UA"/>
        </w:rPr>
        <w:t>є можливість працевлаштуватися й заробляти реальні кошти.</w:t>
      </w:r>
      <w:r w:rsidR="00451335">
        <w:rPr>
          <w:rStyle w:val="fontstyle01"/>
          <w:lang w:val="uk-UA"/>
        </w:rPr>
        <w:t xml:space="preserve"> </w:t>
      </w:r>
      <w:r w:rsidR="009D48BE" w:rsidRPr="007101C4">
        <w:rPr>
          <w:rStyle w:val="fontstyle01"/>
          <w:lang w:val="uk-UA"/>
        </w:rPr>
        <w:t xml:space="preserve">Тут </w:t>
      </w:r>
      <w:r w:rsidR="007101C4" w:rsidRPr="007101C4">
        <w:rPr>
          <w:rStyle w:val="fontstyle01"/>
          <w:lang w:val="uk-UA"/>
        </w:rPr>
        <w:t>в наго</w:t>
      </w:r>
      <w:r w:rsidR="009D48BE" w:rsidRPr="007101C4">
        <w:rPr>
          <w:rStyle w:val="fontstyle01"/>
          <w:lang w:val="uk-UA"/>
        </w:rPr>
        <w:t>ді стануть саме короткотермінові курси. Частковим кваліфікаціям можна навчати осіб н</w:t>
      </w:r>
      <w:r w:rsidR="007101C4" w:rsidRPr="007101C4">
        <w:rPr>
          <w:rStyle w:val="fontstyle01"/>
          <w:lang w:val="uk-UA"/>
        </w:rPr>
        <w:t>е тільки за новими стандартами.</w:t>
      </w:r>
      <w:r w:rsidR="009D48BE" w:rsidRPr="007101C4">
        <w:rPr>
          <w:rStyle w:val="fontstyle01"/>
          <w:lang w:val="uk-UA"/>
        </w:rPr>
        <w:t xml:space="preserve"> З кожної професії можна визначити певні результати навчання (трудові функції), опанував</w:t>
      </w:r>
      <w:r w:rsidR="007101C4" w:rsidRPr="007101C4">
        <w:rPr>
          <w:rStyle w:val="fontstyle01"/>
          <w:lang w:val="uk-UA"/>
        </w:rPr>
        <w:t xml:space="preserve">ши які особа зможе виконувати </w:t>
      </w:r>
      <w:r w:rsidR="009D48BE" w:rsidRPr="007101C4">
        <w:rPr>
          <w:rStyle w:val="fontstyle01"/>
          <w:lang w:val="uk-UA"/>
        </w:rPr>
        <w:t>окремі види робіт.</w:t>
      </w:r>
      <w:r w:rsidR="00451335" w:rsidRPr="00451335">
        <w:rPr>
          <w:rStyle w:val="fontstyle01"/>
          <w:lang w:val="uk-UA"/>
        </w:rPr>
        <w:t xml:space="preserve"> </w:t>
      </w:r>
      <w:r w:rsidR="00451335">
        <w:rPr>
          <w:rStyle w:val="fontstyle01"/>
          <w:lang w:val="uk-UA"/>
        </w:rPr>
        <w:t xml:space="preserve">Строки навчання для часткових кваліфікацій залежать від  результатів навчання (трудових функцій) які буде опановувати слухач курсів це може бути </w:t>
      </w:r>
      <w:r w:rsidR="00451335" w:rsidRPr="00567340">
        <w:rPr>
          <w:rStyle w:val="fontstyle01"/>
          <w:b/>
          <w:lang w:val="uk-UA"/>
        </w:rPr>
        <w:t>один чи декілька тижнів</w:t>
      </w:r>
      <w:r w:rsidR="00451335">
        <w:rPr>
          <w:rStyle w:val="fontstyle01"/>
          <w:lang w:val="uk-UA"/>
        </w:rPr>
        <w:t>.</w:t>
      </w:r>
    </w:p>
    <w:p w:rsidR="00EF495E" w:rsidRPr="007101C4" w:rsidRDefault="00EF495E" w:rsidP="009A1F86">
      <w:pPr>
        <w:spacing w:after="0" w:line="360" w:lineRule="auto"/>
        <w:ind w:left="-284" w:right="-142" w:firstLine="567"/>
        <w:jc w:val="both"/>
        <w:rPr>
          <w:rStyle w:val="fontstyle01"/>
          <w:lang w:val="uk-UA"/>
        </w:rPr>
      </w:pPr>
      <w:r w:rsidRPr="007101C4">
        <w:rPr>
          <w:rStyle w:val="fontstyle01"/>
          <w:lang w:val="uk-UA"/>
        </w:rPr>
        <w:t>Наприклад</w:t>
      </w:r>
      <w:r w:rsidR="007101C4" w:rsidRPr="007101C4">
        <w:rPr>
          <w:rStyle w:val="fontstyle01"/>
          <w:lang w:val="uk-UA"/>
        </w:rPr>
        <w:t>,</w:t>
      </w:r>
      <w:r w:rsidRPr="007101C4">
        <w:rPr>
          <w:rStyle w:val="fontstyle01"/>
          <w:lang w:val="uk-UA"/>
        </w:rPr>
        <w:t xml:space="preserve"> </w:t>
      </w:r>
      <w:r w:rsidR="009D48BE" w:rsidRPr="007101C4">
        <w:rPr>
          <w:rStyle w:val="fontstyle01"/>
          <w:lang w:val="uk-UA"/>
        </w:rPr>
        <w:t xml:space="preserve">візьмемо професію </w:t>
      </w:r>
      <w:r w:rsidR="007101C4" w:rsidRPr="007101C4">
        <w:rPr>
          <w:rStyle w:val="fontstyle01"/>
          <w:lang w:val="uk-UA"/>
        </w:rPr>
        <w:t>«</w:t>
      </w:r>
      <w:r w:rsidR="009D48BE" w:rsidRPr="007101C4">
        <w:rPr>
          <w:rStyle w:val="fontstyle01"/>
          <w:lang w:val="uk-UA"/>
        </w:rPr>
        <w:t>Муляр</w:t>
      </w:r>
      <w:r w:rsidR="007101C4" w:rsidRPr="007101C4">
        <w:rPr>
          <w:rStyle w:val="fontstyle01"/>
          <w:lang w:val="uk-UA"/>
        </w:rPr>
        <w:t>».</w:t>
      </w:r>
      <w:r w:rsidR="009D48BE" w:rsidRPr="007101C4">
        <w:rPr>
          <w:rStyle w:val="fontstyle01"/>
          <w:lang w:val="uk-UA"/>
        </w:rPr>
        <w:t xml:space="preserve"> </w:t>
      </w:r>
      <w:r w:rsidR="007101C4" w:rsidRPr="007101C4">
        <w:rPr>
          <w:rStyle w:val="fontstyle01"/>
          <w:lang w:val="uk-UA"/>
        </w:rPr>
        <w:t>Ч</w:t>
      </w:r>
      <w:r w:rsidR="00655C48" w:rsidRPr="007101C4">
        <w:rPr>
          <w:rStyle w:val="fontstyle01"/>
          <w:lang w:val="uk-UA"/>
        </w:rPr>
        <w:t xml:space="preserve">астковими кваліфікаціями можуть бути наступні види робіт, які перераховано на  </w:t>
      </w:r>
      <w:r w:rsidR="00655C48" w:rsidRPr="007101C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>Слайді</w:t>
      </w:r>
      <w:r w:rsidR="00655C48" w:rsidRPr="007101C4">
        <w:rPr>
          <w:rFonts w:ascii="Times New Roman" w:eastAsia="Times New Roman" w:hAnsi="Times New Roman" w:cs="Times New Roman"/>
          <w:b/>
          <w:color w:val="293A55"/>
          <w:sz w:val="28"/>
          <w:szCs w:val="28"/>
          <w:highlight w:val="lightGray"/>
          <w:lang w:val="uk-UA" w:eastAsia="ru-RU"/>
        </w:rPr>
        <w:t xml:space="preserve"> </w:t>
      </w:r>
      <w:r w:rsidR="006A496F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  <w:t>8</w:t>
      </w:r>
      <w:r w:rsidR="007101C4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  <w:t>.</w:t>
      </w:r>
    </w:p>
    <w:p w:rsidR="001B2215" w:rsidRPr="007101C4" w:rsidRDefault="001B2215" w:rsidP="009A1F86">
      <w:pPr>
        <w:spacing w:after="0" w:line="360" w:lineRule="auto"/>
        <w:ind w:left="-284" w:right="-142" w:firstLine="567"/>
        <w:jc w:val="both"/>
        <w:rPr>
          <w:rFonts w:ascii="Times New Roman" w:eastAsia="Times New Roman" w:hAnsi="Times New Roman" w:cs="Times New Roman"/>
          <w:color w:val="293A55"/>
          <w:sz w:val="28"/>
          <w:szCs w:val="28"/>
          <w:lang w:val="uk-UA" w:eastAsia="ru-RU"/>
        </w:rPr>
      </w:pPr>
      <w:r w:rsidRPr="007101C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>Слайд</w:t>
      </w:r>
      <w:r w:rsidRPr="007101C4">
        <w:rPr>
          <w:rFonts w:ascii="Times New Roman" w:eastAsia="Times New Roman" w:hAnsi="Times New Roman" w:cs="Times New Roman"/>
          <w:b/>
          <w:color w:val="293A55"/>
          <w:sz w:val="28"/>
          <w:szCs w:val="28"/>
          <w:highlight w:val="lightGray"/>
          <w:lang w:val="uk-UA" w:eastAsia="ru-RU"/>
        </w:rPr>
        <w:t xml:space="preserve"> </w:t>
      </w:r>
      <w:r w:rsidR="006A496F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  <w:t>9</w:t>
      </w:r>
      <w:r w:rsidRPr="007101C4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  <w:t xml:space="preserve"> </w:t>
      </w:r>
      <w:r w:rsidRPr="007101C4">
        <w:rPr>
          <w:rFonts w:ascii="Times New Roman" w:eastAsia="Times New Roman" w:hAnsi="Times New Roman" w:cs="Times New Roman"/>
          <w:color w:val="293A55"/>
          <w:sz w:val="28"/>
          <w:szCs w:val="28"/>
          <w:highlight w:val="yellow"/>
          <w:lang w:val="uk-UA" w:eastAsia="ru-RU"/>
        </w:rPr>
        <w:t xml:space="preserve">Часткова професійна кваліфікація </w:t>
      </w:r>
      <w:r w:rsidR="007101C4">
        <w:rPr>
          <w:rFonts w:ascii="Times New Roman" w:eastAsia="Times New Roman" w:hAnsi="Times New Roman" w:cs="Times New Roman"/>
          <w:color w:val="293A55"/>
          <w:sz w:val="28"/>
          <w:szCs w:val="28"/>
          <w:highlight w:val="yellow"/>
          <w:lang w:val="uk-UA" w:eastAsia="ru-RU"/>
        </w:rPr>
        <w:t>–</w:t>
      </w:r>
      <w:r w:rsidRPr="007101C4">
        <w:rPr>
          <w:rFonts w:ascii="Times New Roman" w:eastAsia="Times New Roman" w:hAnsi="Times New Roman" w:cs="Times New Roman"/>
          <w:color w:val="293A55"/>
          <w:sz w:val="28"/>
          <w:szCs w:val="28"/>
          <w:highlight w:val="yellow"/>
          <w:lang w:val="uk-UA" w:eastAsia="ru-RU"/>
        </w:rPr>
        <w:t xml:space="preserve"> це визнана або присвоєна/підтверджена суб'єктом, уповноваженим на це законодавством, та засвідчена відповідним документом стандартизована сукупність здобутих особою компетентностей та/або результатів навчання, що дає змогу здійснювати частину трудових функцій, визначених відповідним професійним стандартом.</w:t>
      </w:r>
    </w:p>
    <w:p w:rsidR="009D48BE" w:rsidRPr="007101C4" w:rsidRDefault="00655C48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 це питання урегульовано на законодавчому рівні.</w:t>
      </w:r>
    </w:p>
    <w:p w:rsidR="006C21B8" w:rsidRPr="00CC67CC" w:rsidRDefault="00CC67CC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>Слайд</w:t>
      </w:r>
      <w:r w:rsidRPr="007101C4">
        <w:rPr>
          <w:rFonts w:ascii="Times New Roman" w:eastAsia="Times New Roman" w:hAnsi="Times New Roman" w:cs="Times New Roman"/>
          <w:b/>
          <w:color w:val="293A55"/>
          <w:sz w:val="28"/>
          <w:szCs w:val="28"/>
          <w:highlight w:val="lightGray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  <w:t>0</w:t>
      </w:r>
      <w:r w:rsidRPr="007101C4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  <w:t xml:space="preserve"> </w:t>
      </w:r>
      <w:r w:rsidR="006C21B8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15 червня 2022 року Президент підписав </w:t>
      </w:r>
      <w:r w:rsidR="006C21B8"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Закон України від 01.04.2022 № 2179 «Про внесення змін до деяких законодавчих актів України щодо функціонування національної системи кваліфікацій».</w:t>
      </w:r>
    </w:p>
    <w:p w:rsidR="007101C4" w:rsidRPr="00CC67CC" w:rsidRDefault="006C21B8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Законом вносять зміни до КЗпП, </w:t>
      </w:r>
      <w:r w:rsidR="007101C4"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з</w:t>
      </w:r>
      <w:r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акон</w:t>
      </w:r>
      <w:r w:rsidR="007101C4"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ів</w:t>
      </w:r>
      <w:r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України</w:t>
      </w:r>
      <w:r w:rsidR="007101C4"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:</w:t>
      </w:r>
    </w:p>
    <w:p w:rsidR="007101C4" w:rsidRPr="00CC67CC" w:rsidRDefault="007101C4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-</w:t>
      </w:r>
      <w:r w:rsidR="006C21B8"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від 24.03.1995 № 108/95 «Про оплату праці»</w:t>
      </w:r>
      <w:r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;</w:t>
      </w:r>
    </w:p>
    <w:p w:rsidR="007101C4" w:rsidRPr="00CC67CC" w:rsidRDefault="007101C4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-</w:t>
      </w:r>
      <w:r w:rsidR="006C21B8"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від</w:t>
      </w:r>
      <w:r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05.09.2017 № 2145 «Про освіту»;</w:t>
      </w:r>
    </w:p>
    <w:p w:rsidR="006C21B8" w:rsidRPr="007101C4" w:rsidRDefault="007101C4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-</w:t>
      </w:r>
      <w:r w:rsidR="006C21B8"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від 05.07.2012 № </w:t>
      </w:r>
      <w:r w:rsidR="001B2215" w:rsidRPr="00CC67C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5067 «Про зайнятість населення».</w:t>
      </w:r>
    </w:p>
    <w:p w:rsidR="006A7F3D" w:rsidRPr="007101C4" w:rsidRDefault="00E8242D" w:rsidP="009A1F86">
      <w:pPr>
        <w:spacing w:after="0" w:line="360" w:lineRule="auto"/>
        <w:ind w:left="-284" w:right="-142" w:firstLine="567"/>
        <w:jc w:val="both"/>
        <w:rPr>
          <w:rStyle w:val="fontstyle01"/>
          <w:b/>
          <w:i/>
          <w:highlight w:val="yellow"/>
          <w:lang w:val="uk-UA"/>
        </w:rPr>
      </w:pPr>
      <w:r w:rsidRPr="007101C4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>Слайд</w:t>
      </w:r>
      <w:r w:rsidRPr="007101C4">
        <w:rPr>
          <w:rFonts w:ascii="Times New Roman" w:eastAsia="Times New Roman" w:hAnsi="Times New Roman" w:cs="Times New Roman"/>
          <w:b/>
          <w:color w:val="293A55"/>
          <w:sz w:val="28"/>
          <w:szCs w:val="28"/>
          <w:highlight w:val="lightGray"/>
          <w:lang w:val="uk-UA" w:eastAsia="ru-RU"/>
        </w:rPr>
        <w:t xml:space="preserve"> 1</w:t>
      </w:r>
      <w:r w:rsidR="00CC67CC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  <w:t>1</w:t>
      </w:r>
      <w:r w:rsidRPr="007101C4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  <w:t xml:space="preserve"> </w:t>
      </w:r>
      <w:r w:rsidR="00CE406A" w:rsidRPr="007101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Рекомендації щодо організації </w:t>
      </w:r>
      <w:r w:rsidR="001C6C32" w:rsidRPr="007101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та проведення </w:t>
      </w:r>
      <w:r w:rsidR="00CE406A" w:rsidRPr="007101C4">
        <w:rPr>
          <w:rStyle w:val="fontstyle01"/>
          <w:b/>
          <w:i/>
          <w:lang w:val="uk-UA"/>
        </w:rPr>
        <w:t>короткотермінових</w:t>
      </w:r>
      <w:r w:rsidR="007101C4">
        <w:rPr>
          <w:rStyle w:val="fontstyle01"/>
          <w:b/>
          <w:i/>
          <w:lang w:val="uk-UA"/>
        </w:rPr>
        <w:t xml:space="preserve"> курсів</w:t>
      </w:r>
    </w:p>
    <w:p w:rsidR="00CE406A" w:rsidRPr="00C3062F" w:rsidRDefault="007101C4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C3062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Проаналізувати потреби м. Харкова та області </w:t>
      </w:r>
      <w:r w:rsidR="00CE406A" w:rsidRPr="00C3062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в </w:t>
      </w:r>
      <w:r w:rsidR="0067217C" w:rsidRPr="00C3062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фахівцях відповідних </w:t>
      </w:r>
      <w:r w:rsidR="009A2A25" w:rsidRPr="00C3062F">
        <w:rPr>
          <w:rFonts w:ascii="inherit" w:eastAsia="Times New Roman" w:hAnsi="inherit" w:cs="Times New Roman"/>
          <w:sz w:val="28"/>
          <w:szCs w:val="28"/>
          <w:highlight w:val="yellow"/>
          <w:lang w:val="uk-UA" w:eastAsia="ru-RU"/>
        </w:rPr>
        <w:t>компетенцій (трудових функцій, результатів навчання, видів робіт), навчання за якими дасть змогу громадянам швидко інтегруватись в економіку</w:t>
      </w:r>
      <w:r w:rsidR="009A2A25" w:rsidRPr="00C3062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</w:t>
      </w:r>
      <w:proofErr w:type="spellStart"/>
      <w:r w:rsidR="009A2A25" w:rsidRPr="00C3062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м.Харкова</w:t>
      </w:r>
      <w:proofErr w:type="spellEnd"/>
      <w:r w:rsidR="009A2A25" w:rsidRPr="00C3062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та Харківської області</w:t>
      </w:r>
      <w:r w:rsidR="00C3062F" w:rsidRPr="00C3062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.</w:t>
      </w:r>
    </w:p>
    <w:p w:rsidR="0067217C" w:rsidRPr="007101C4" w:rsidRDefault="0067217C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lastRenderedPageBreak/>
        <w:t>Визначитись з професіями, за якими буде здійснено навчання дорослого населення за частковими кваліфікаціями</w:t>
      </w:r>
      <w:r w:rsidR="005C4BE0"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.</w:t>
      </w:r>
    </w:p>
    <w:p w:rsidR="005C4BE0" w:rsidRPr="007101C4" w:rsidRDefault="0002643F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Знайти </w:t>
      </w:r>
      <w:proofErr w:type="spellStart"/>
      <w:r w:rsidRPr="007101C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стейкхо́лдер</w:t>
      </w:r>
      <w:r w:rsidR="007101C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ів</w:t>
      </w:r>
      <w:proofErr w:type="spellEnd"/>
      <w:r w:rsidR="005C4BE0"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для </w:t>
      </w:r>
      <w:r w:rsid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проходження слухачами</w:t>
      </w:r>
      <w:r w:rsidR="005C4BE0"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</w:t>
      </w:r>
      <w:r w:rsid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виробничої </w:t>
      </w:r>
      <w:r w:rsidR="005C4BE0"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практики</w:t>
      </w: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та </w:t>
      </w:r>
      <w:r w:rsidR="005C4BE0"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подальшого </w:t>
      </w: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їх </w:t>
      </w:r>
      <w:r w:rsidR="005C4BE0"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працевлаштування</w:t>
      </w:r>
      <w:r w:rsid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.</w:t>
      </w:r>
    </w:p>
    <w:p w:rsidR="0002643F" w:rsidRPr="007101C4" w:rsidRDefault="0002643F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Визначитись з </w:t>
      </w:r>
      <w:r w:rsid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терміном навчання та розробити </w:t>
      </w: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робочий навчальний план.</w:t>
      </w:r>
    </w:p>
    <w:p w:rsidR="0002643F" w:rsidRPr="007101C4" w:rsidRDefault="0002643F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Розробити освітню/навчальну програму за даним курсом.</w:t>
      </w:r>
    </w:p>
    <w:p w:rsidR="0002643F" w:rsidRPr="007101C4" w:rsidRDefault="0002643F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Провести профорієнтаційну роботу.</w:t>
      </w:r>
    </w:p>
    <w:p w:rsidR="0002643F" w:rsidRPr="007101C4" w:rsidRDefault="0002643F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Здійснити на</w:t>
      </w:r>
      <w:r w:rsid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бір</w:t>
      </w: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слухачів та розпочати освітній процес.</w:t>
      </w:r>
    </w:p>
    <w:p w:rsidR="0002643F" w:rsidRPr="007101C4" w:rsidRDefault="0002643F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Під час освітнього процесу здійснити оформлення журналів обліку теоретичного та виробничого навчання, щоден</w:t>
      </w:r>
      <w:r w:rsid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н</w:t>
      </w: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иків виробничої практики.</w:t>
      </w:r>
    </w:p>
    <w:p w:rsidR="0002643F" w:rsidRPr="007101C4" w:rsidRDefault="0002643F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Створити кваліфікаційну комісію для присвоєння часткових кваліфікацій.</w:t>
      </w:r>
    </w:p>
    <w:p w:rsidR="0002643F" w:rsidRPr="007101C4" w:rsidRDefault="0002643F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Після закінчення навчання провести засідання кваліфікаційної комісії</w:t>
      </w:r>
      <w:r w:rsid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,</w:t>
      </w: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на якому присвоїти слухачам відповідну часткову кваліфікацію</w:t>
      </w:r>
      <w:r w:rsidR="001C6C32"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.</w:t>
      </w:r>
    </w:p>
    <w:p w:rsidR="001C6C32" w:rsidRPr="007101C4" w:rsidRDefault="001C6C32" w:rsidP="009A1F86">
      <w:pPr>
        <w:pStyle w:val="a3"/>
        <w:numPr>
          <w:ilvl w:val="0"/>
          <w:numId w:val="4"/>
        </w:num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 xml:space="preserve"> Видати сертифікат слухачам про присвоєння часткової кваліфікації.</w:t>
      </w:r>
    </w:p>
    <w:p w:rsidR="00C3062F" w:rsidRPr="00C3062F" w:rsidRDefault="00C3062F" w:rsidP="00C3062F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ЗП(ПТ)О, які будуть розгортати дану роботу, та в яких будуть виникати питання щодо розробки навчально-плануючої та облікової документації</w:t>
      </w:r>
      <w:r w:rsidR="0004560B" w:rsidRPr="007101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306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організації та проведення короткотермінових курсів, можуть звертатись за допомогою до НМЦ ПТО у Харківській області.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необхідності буде проведено консультативний чат.</w:t>
      </w:r>
    </w:p>
    <w:p w:rsidR="00990693" w:rsidRPr="007101C4" w:rsidRDefault="00990693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E71F3" w:rsidRPr="007101C4" w:rsidRDefault="009E71F3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7101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Організація </w:t>
      </w:r>
      <w:r w:rsidR="00990693" w:rsidRPr="007101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виробничого навчання та виробничої практики</w:t>
      </w:r>
      <w:r w:rsidRPr="007101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в умовах війни</w:t>
      </w:r>
    </w:p>
    <w:p w:rsidR="00F5246B" w:rsidRPr="007101C4" w:rsidRDefault="007101C4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колеги,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2DA" w:rsidRPr="007101C4">
        <w:rPr>
          <w:rFonts w:ascii="Times New Roman" w:hAnsi="Times New Roman" w:cs="Times New Roman"/>
          <w:sz w:val="28"/>
          <w:szCs w:val="28"/>
          <w:lang w:val="uk-UA"/>
        </w:rPr>
        <w:t>початок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 xml:space="preserve"> 2022/2023 н.р. є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найскладніши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в історії України. Дуже важким він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>для нашого регіону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, тому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маємо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 xml:space="preserve"> бути готовими до всього. 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>Як організовувати теоретичне навчання в умовах воєнного стану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нам більш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>менш зрозуміло. Великий виклик для нас є організація та проведення виробничого навчання та виробничої практики.</w:t>
      </w:r>
    </w:p>
    <w:p w:rsidR="00990693" w:rsidRPr="007101C4" w:rsidRDefault="008D3FA8" w:rsidP="009A1F86">
      <w:pPr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1C4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уроків професійно-практичної підготовки ма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бути гнучким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и.</w:t>
      </w:r>
      <w:r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101C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522DA">
        <w:rPr>
          <w:rFonts w:ascii="Times New Roman" w:hAnsi="Times New Roman" w:cs="Times New Roman"/>
          <w:sz w:val="28"/>
          <w:szCs w:val="28"/>
          <w:lang w:val="uk-UA"/>
        </w:rPr>
        <w:t>, безумовно,</w:t>
      </w:r>
      <w:r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воєнної ситуації та місцезнаходження ЗП(ПТ)О.</w:t>
      </w:r>
      <w:r w:rsidR="00F03309" w:rsidRPr="007101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14FA5" w:rsidRPr="007101C4" w:rsidRDefault="00414FA5" w:rsidP="009A1F86">
      <w:pPr>
        <w:spacing w:after="0" w:line="360" w:lineRule="auto"/>
        <w:ind w:left="-284" w:right="-142" w:firstLine="567"/>
        <w:jc w:val="both"/>
        <w:rPr>
          <w:rStyle w:val="fontstyle01"/>
          <w:lang w:val="uk-UA"/>
        </w:rPr>
      </w:pPr>
      <w:r w:rsidRPr="007101C4">
        <w:rPr>
          <w:rStyle w:val="fontstyle01"/>
          <w:lang w:val="uk-UA"/>
        </w:rPr>
        <w:t>Але</w:t>
      </w:r>
      <w:r w:rsidR="002522DA">
        <w:rPr>
          <w:rStyle w:val="fontstyle01"/>
          <w:lang w:val="uk-UA"/>
        </w:rPr>
        <w:t>,</w:t>
      </w:r>
      <w:r w:rsidRPr="007101C4">
        <w:rPr>
          <w:rStyle w:val="fontstyle01"/>
          <w:lang w:val="uk-UA"/>
        </w:rPr>
        <w:t xml:space="preserve"> насамперед</w:t>
      </w:r>
      <w:r w:rsidR="002522DA">
        <w:rPr>
          <w:rStyle w:val="fontstyle01"/>
          <w:lang w:val="uk-UA"/>
        </w:rPr>
        <w:t>,</w:t>
      </w:r>
      <w:r w:rsidRPr="007101C4">
        <w:rPr>
          <w:rStyle w:val="fontstyle01"/>
          <w:lang w:val="uk-UA"/>
        </w:rPr>
        <w:t xml:space="preserve"> пріоритетом у діяльності закладу </w:t>
      </w:r>
      <w:r w:rsidR="002522DA">
        <w:rPr>
          <w:rStyle w:val="fontstyle01"/>
          <w:lang w:val="uk-UA"/>
        </w:rPr>
        <w:t>П(ПТ)О</w:t>
      </w:r>
      <w:r w:rsidR="003B101D" w:rsidRPr="007101C4">
        <w:rPr>
          <w:rStyle w:val="fontstyle01"/>
          <w:lang w:val="uk-UA"/>
        </w:rPr>
        <w:t>,</w:t>
      </w:r>
      <w:r w:rsidRPr="007101C4">
        <w:rPr>
          <w:rStyle w:val="fontstyle01"/>
          <w:lang w:val="uk-UA"/>
        </w:rPr>
        <w:t xml:space="preserve"> в тому числі організації </w:t>
      </w:r>
      <w:r w:rsidR="003B101D" w:rsidRPr="007101C4">
        <w:rPr>
          <w:rFonts w:ascii="Times New Roman" w:hAnsi="Times New Roman" w:cs="Times New Roman"/>
          <w:sz w:val="28"/>
          <w:szCs w:val="28"/>
          <w:lang w:val="uk-UA"/>
        </w:rPr>
        <w:t>та проведення виробничого навчання та виробничої практики,</w:t>
      </w:r>
      <w:r w:rsidR="003B101D" w:rsidRPr="007101C4">
        <w:rPr>
          <w:rStyle w:val="fontstyle01"/>
          <w:lang w:val="uk-UA"/>
        </w:rPr>
        <w:t xml:space="preserve"> </w:t>
      </w:r>
      <w:r w:rsidRPr="007101C4">
        <w:rPr>
          <w:rStyle w:val="fontstyle01"/>
          <w:lang w:val="uk-UA"/>
        </w:rPr>
        <w:t>є гарантування безпечних умов навчання</w:t>
      </w:r>
      <w:r w:rsidR="003B101D" w:rsidRPr="007101C4">
        <w:rPr>
          <w:rStyle w:val="fontstyle01"/>
          <w:lang w:val="uk-UA"/>
        </w:rPr>
        <w:t xml:space="preserve"> для всіх учасників освітнього процесу.</w:t>
      </w:r>
    </w:p>
    <w:p w:rsidR="00B3187D" w:rsidRPr="007101C4" w:rsidRDefault="00B3187D" w:rsidP="009A1F86">
      <w:pPr>
        <w:spacing w:after="0" w:line="360" w:lineRule="auto"/>
        <w:ind w:left="-284" w:right="-142" w:firstLine="567"/>
        <w:jc w:val="both"/>
        <w:rPr>
          <w:rStyle w:val="fontstyle01"/>
          <w:lang w:val="uk-UA"/>
        </w:rPr>
      </w:pPr>
      <w:r w:rsidRPr="007101C4">
        <w:rPr>
          <w:rStyle w:val="fontstyle01"/>
          <w:lang w:val="uk-UA"/>
        </w:rPr>
        <w:lastRenderedPageBreak/>
        <w:t xml:space="preserve">Враховуючи </w:t>
      </w:r>
      <w:proofErr w:type="spellStart"/>
      <w:r w:rsidRPr="007101C4">
        <w:rPr>
          <w:rStyle w:val="fontstyle01"/>
          <w:lang w:val="uk-UA"/>
        </w:rPr>
        <w:t>безпекову</w:t>
      </w:r>
      <w:proofErr w:type="spellEnd"/>
      <w:r w:rsidRPr="007101C4">
        <w:rPr>
          <w:rStyle w:val="fontstyle01"/>
          <w:lang w:val="uk-UA"/>
        </w:rPr>
        <w:t xml:space="preserve"> ситуацію в нашому регіоні</w:t>
      </w:r>
      <w:r w:rsidR="002522DA">
        <w:rPr>
          <w:rStyle w:val="fontstyle01"/>
          <w:lang w:val="uk-UA"/>
        </w:rPr>
        <w:t>,</w:t>
      </w:r>
      <w:r w:rsidRPr="007101C4">
        <w:rPr>
          <w:rStyle w:val="fontstyle01"/>
          <w:lang w:val="uk-UA"/>
        </w:rPr>
        <w:t xml:space="preserve"> виробниче навчання буде відбуватися у дистанційній або у змішаній формі.</w:t>
      </w:r>
    </w:p>
    <w:p w:rsidR="00B3187D" w:rsidRPr="007101C4" w:rsidRDefault="00B3187D" w:rsidP="009A1F86">
      <w:pPr>
        <w:spacing w:after="0" w:line="360" w:lineRule="auto"/>
        <w:ind w:left="-284" w:right="-142" w:firstLine="567"/>
        <w:jc w:val="both"/>
        <w:rPr>
          <w:rStyle w:val="fontstyle01"/>
          <w:lang w:val="uk-UA"/>
        </w:rPr>
      </w:pPr>
      <w:r w:rsidRPr="007101C4">
        <w:rPr>
          <w:rStyle w:val="fontstyle01"/>
          <w:lang w:val="uk-UA"/>
        </w:rPr>
        <w:t>Адміністрація ЗП(ПТ)О приймає рішення</w:t>
      </w:r>
      <w:r w:rsidR="002522DA">
        <w:rPr>
          <w:rStyle w:val="fontstyle01"/>
          <w:lang w:val="uk-UA"/>
        </w:rPr>
        <w:t>,</w:t>
      </w:r>
      <w:r w:rsidRPr="007101C4">
        <w:rPr>
          <w:rStyle w:val="fontstyle01"/>
          <w:lang w:val="uk-UA"/>
        </w:rPr>
        <w:t xml:space="preserve"> в якому форматі здійснюват</w:t>
      </w:r>
      <w:r w:rsidR="002522DA">
        <w:rPr>
          <w:rStyle w:val="fontstyle01"/>
          <w:lang w:val="uk-UA"/>
        </w:rPr>
        <w:t>и виробниче навчання,</w:t>
      </w:r>
      <w:r w:rsidRPr="007101C4">
        <w:rPr>
          <w:rStyle w:val="fontstyle01"/>
          <w:lang w:val="uk-UA"/>
        </w:rPr>
        <w:t xml:space="preserve"> чи вносити зміни до графік</w:t>
      </w:r>
      <w:r w:rsidR="002522DA">
        <w:rPr>
          <w:rStyle w:val="fontstyle01"/>
          <w:lang w:val="uk-UA"/>
        </w:rPr>
        <w:t>а</w:t>
      </w:r>
      <w:r w:rsidRPr="007101C4">
        <w:rPr>
          <w:rStyle w:val="fontstyle01"/>
          <w:lang w:val="uk-UA"/>
        </w:rPr>
        <w:t xml:space="preserve"> освітнього процесу</w:t>
      </w:r>
      <w:r w:rsidR="002522DA">
        <w:rPr>
          <w:rStyle w:val="fontstyle01"/>
          <w:lang w:val="uk-UA"/>
        </w:rPr>
        <w:t>, чи</w:t>
      </w:r>
      <w:r w:rsidRPr="007101C4">
        <w:rPr>
          <w:rStyle w:val="fontstyle01"/>
          <w:lang w:val="uk-UA"/>
        </w:rPr>
        <w:t xml:space="preserve"> переносити виробниче навчання та виробничу практику на термін після проведення теоретичного навчання. Це з</w:t>
      </w:r>
      <w:r w:rsidR="002522DA">
        <w:rPr>
          <w:rStyle w:val="fontstyle01"/>
          <w:lang w:val="uk-UA"/>
        </w:rPr>
        <w:t xml:space="preserve">алежить від </w:t>
      </w:r>
      <w:proofErr w:type="spellStart"/>
      <w:r w:rsidR="002522DA">
        <w:rPr>
          <w:rStyle w:val="fontstyle01"/>
          <w:lang w:val="uk-UA"/>
        </w:rPr>
        <w:t>безпекових</w:t>
      </w:r>
      <w:proofErr w:type="spellEnd"/>
      <w:r w:rsidR="002522DA">
        <w:rPr>
          <w:rStyle w:val="fontstyle01"/>
          <w:lang w:val="uk-UA"/>
        </w:rPr>
        <w:t xml:space="preserve"> умов та </w:t>
      </w:r>
      <w:r w:rsidR="005C50F1" w:rsidRPr="007101C4">
        <w:rPr>
          <w:rStyle w:val="fontstyle01"/>
          <w:lang w:val="uk-UA"/>
        </w:rPr>
        <w:t>конкретної професії.</w:t>
      </w:r>
    </w:p>
    <w:p w:rsidR="005C50F1" w:rsidRPr="007101C4" w:rsidRDefault="002522DA" w:rsidP="009A1F86">
      <w:pPr>
        <w:spacing w:after="0" w:line="360" w:lineRule="auto"/>
        <w:ind w:left="-284" w:right="-142" w:firstLine="567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Дозвольте надати</w:t>
      </w:r>
      <w:r w:rsidR="005C50F1" w:rsidRPr="007101C4">
        <w:rPr>
          <w:rStyle w:val="fontstyle01"/>
          <w:lang w:val="uk-UA"/>
        </w:rPr>
        <w:t xml:space="preserve"> певні рекомендації щодо проведення уроків </w:t>
      </w:r>
      <w:r>
        <w:rPr>
          <w:rStyle w:val="fontstyle01"/>
          <w:lang w:val="uk-UA"/>
        </w:rPr>
        <w:t>виробничого навчання</w:t>
      </w:r>
      <w:r w:rsidR="005C50F1" w:rsidRPr="007101C4">
        <w:rPr>
          <w:rStyle w:val="fontstyle01"/>
          <w:lang w:val="uk-UA"/>
        </w:rPr>
        <w:t xml:space="preserve"> в умовах воєнного стану.</w:t>
      </w:r>
    </w:p>
    <w:p w:rsidR="005C50F1" w:rsidRPr="007101C4" w:rsidRDefault="005C50F1" w:rsidP="009A1F86">
      <w:pPr>
        <w:spacing w:after="0" w:line="360" w:lineRule="auto"/>
        <w:ind w:left="-284" w:right="-142" w:firstLine="567"/>
        <w:jc w:val="both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</w:pPr>
      <w:r w:rsidRPr="002522DA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>Слайд</w:t>
      </w:r>
      <w:r w:rsidRPr="002522DA">
        <w:rPr>
          <w:rFonts w:ascii="Times New Roman" w:eastAsia="Times New Roman" w:hAnsi="Times New Roman" w:cs="Times New Roman"/>
          <w:b/>
          <w:color w:val="293A55"/>
          <w:sz w:val="28"/>
          <w:szCs w:val="28"/>
          <w:highlight w:val="lightGray"/>
          <w:lang w:val="uk-UA" w:eastAsia="ru-RU"/>
        </w:rPr>
        <w:t xml:space="preserve"> 1</w:t>
      </w:r>
      <w:r w:rsidR="005A7404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  <w:t>2</w:t>
      </w:r>
    </w:p>
    <w:p w:rsidR="005C50F1" w:rsidRPr="007101C4" w:rsidRDefault="005C50F1" w:rsidP="009A1F86">
      <w:pPr>
        <w:spacing w:after="0" w:line="360" w:lineRule="auto"/>
        <w:ind w:left="-284" w:right="-142" w:firstLine="567"/>
        <w:jc w:val="both"/>
        <w:rPr>
          <w:rFonts w:ascii="Times New Roman" w:eastAsia="Times New Roman" w:hAnsi="Times New Roman" w:cs="Times New Roman"/>
          <w:b/>
          <w:i/>
          <w:color w:val="293A55"/>
          <w:sz w:val="28"/>
          <w:szCs w:val="28"/>
          <w:lang w:val="uk-UA" w:eastAsia="ru-RU"/>
        </w:rPr>
      </w:pPr>
      <w:r w:rsidRPr="007101C4">
        <w:rPr>
          <w:rFonts w:ascii="Times New Roman" w:eastAsia="Times New Roman" w:hAnsi="Times New Roman" w:cs="Times New Roman"/>
          <w:b/>
          <w:i/>
          <w:color w:val="293A55"/>
          <w:sz w:val="28"/>
          <w:szCs w:val="28"/>
          <w:lang w:val="uk-UA" w:eastAsia="ru-RU"/>
        </w:rPr>
        <w:t>При змішаній формі навчання</w:t>
      </w:r>
      <w:r w:rsidR="0015725C" w:rsidRPr="007101C4">
        <w:rPr>
          <w:rFonts w:ascii="Times New Roman" w:eastAsia="Times New Roman" w:hAnsi="Times New Roman" w:cs="Times New Roman"/>
          <w:b/>
          <w:i/>
          <w:color w:val="293A55"/>
          <w:sz w:val="28"/>
          <w:szCs w:val="28"/>
          <w:lang w:val="uk-UA" w:eastAsia="ru-RU"/>
        </w:rPr>
        <w:t xml:space="preserve"> та можливості проведення уроків </w:t>
      </w:r>
      <w:r w:rsidR="002522DA" w:rsidRPr="002522DA">
        <w:rPr>
          <w:rFonts w:ascii="Times New Roman" w:eastAsia="Times New Roman" w:hAnsi="Times New Roman" w:cs="Times New Roman"/>
          <w:b/>
          <w:i/>
          <w:color w:val="293A55"/>
          <w:sz w:val="28"/>
          <w:szCs w:val="28"/>
          <w:lang w:val="uk-UA" w:eastAsia="ru-RU"/>
        </w:rPr>
        <w:t xml:space="preserve">виробничого навчання </w:t>
      </w:r>
      <w:r w:rsidR="0015725C" w:rsidRPr="007101C4">
        <w:rPr>
          <w:rFonts w:ascii="Times New Roman" w:eastAsia="Times New Roman" w:hAnsi="Times New Roman" w:cs="Times New Roman"/>
          <w:b/>
          <w:i/>
          <w:color w:val="293A55"/>
          <w:sz w:val="28"/>
          <w:szCs w:val="28"/>
          <w:lang w:val="uk-UA" w:eastAsia="ru-RU"/>
        </w:rPr>
        <w:t>офлайн</w:t>
      </w:r>
      <w:r w:rsidRPr="007101C4">
        <w:rPr>
          <w:rFonts w:ascii="Times New Roman" w:eastAsia="Times New Roman" w:hAnsi="Times New Roman" w:cs="Times New Roman"/>
          <w:b/>
          <w:i/>
          <w:color w:val="293A55"/>
          <w:sz w:val="28"/>
          <w:szCs w:val="28"/>
          <w:lang w:val="uk-UA" w:eastAsia="ru-RU"/>
        </w:rPr>
        <w:t>.</w:t>
      </w:r>
    </w:p>
    <w:p w:rsidR="005C50F1" w:rsidRPr="006A496F" w:rsidRDefault="0015725C" w:rsidP="009A1F86">
      <w:pPr>
        <w:pStyle w:val="a3"/>
        <w:numPr>
          <w:ilvl w:val="0"/>
          <w:numId w:val="5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fontstyle01"/>
          <w:highlight w:val="yellow"/>
          <w:lang w:val="uk-UA"/>
        </w:rPr>
        <w:t xml:space="preserve">Для проведення уроків </w:t>
      </w:r>
      <w:r w:rsidR="002522DA" w:rsidRPr="006A496F">
        <w:rPr>
          <w:rStyle w:val="fontstyle01"/>
          <w:highlight w:val="yellow"/>
          <w:lang w:val="uk-UA"/>
        </w:rPr>
        <w:t>виробничого навчання</w:t>
      </w:r>
      <w:r w:rsidRPr="006A496F">
        <w:rPr>
          <w:rStyle w:val="fontstyle01"/>
          <w:highlight w:val="yellow"/>
          <w:lang w:val="uk-UA"/>
        </w:rPr>
        <w:t xml:space="preserve"> задіяти навчальні лабораторії, майстерні, навчально-практичні центри</w:t>
      </w:r>
      <w:r w:rsidR="002522DA" w:rsidRPr="006A496F">
        <w:rPr>
          <w:rStyle w:val="fontstyle01"/>
          <w:highlight w:val="yellow"/>
          <w:lang w:val="uk-UA"/>
        </w:rPr>
        <w:t>,</w:t>
      </w:r>
      <w:r w:rsidR="00367CD6" w:rsidRPr="006A496F">
        <w:rPr>
          <w:rStyle w:val="fontstyle01"/>
          <w:highlight w:val="yellow"/>
          <w:lang w:val="uk-UA"/>
        </w:rPr>
        <w:t xml:space="preserve"> в тому числі </w:t>
      </w:r>
      <w:r w:rsidR="00367CD6" w:rsidRPr="006A496F">
        <w:rPr>
          <w:rFonts w:ascii="Times New Roman" w:hAnsi="Times New Roman" w:cs="Times New Roman"/>
          <w:color w:val="1D1D1B"/>
          <w:sz w:val="28"/>
          <w:szCs w:val="28"/>
          <w:highlight w:val="yellow"/>
          <w:lang w:val="uk-UA"/>
        </w:rPr>
        <w:t>інших закладів освіти</w:t>
      </w:r>
      <w:r w:rsidR="002522DA" w:rsidRPr="006A496F">
        <w:rPr>
          <w:rFonts w:ascii="Times New Roman" w:hAnsi="Times New Roman" w:cs="Times New Roman"/>
          <w:color w:val="1D1D1B"/>
          <w:sz w:val="28"/>
          <w:szCs w:val="28"/>
          <w:highlight w:val="yellow"/>
          <w:lang w:val="uk-UA"/>
        </w:rPr>
        <w:t>,</w:t>
      </w:r>
      <w:r w:rsidR="00367CD6" w:rsidRPr="006A496F">
        <w:rPr>
          <w:rFonts w:ascii="Times New Roman" w:hAnsi="Times New Roman" w:cs="Times New Roman"/>
          <w:color w:val="1D1D1B"/>
          <w:sz w:val="28"/>
          <w:szCs w:val="28"/>
          <w:highlight w:val="yellow"/>
          <w:lang w:val="uk-UA"/>
        </w:rPr>
        <w:t xml:space="preserve"> навіть в інших населених пунктах або регіонах</w:t>
      </w:r>
      <w:r w:rsidR="002522DA" w:rsidRPr="006A496F">
        <w:rPr>
          <w:rFonts w:ascii="Times New Roman" w:hAnsi="Times New Roman" w:cs="Times New Roman"/>
          <w:color w:val="1D1D1B"/>
          <w:sz w:val="28"/>
          <w:szCs w:val="28"/>
          <w:highlight w:val="yellow"/>
          <w:lang w:val="uk-UA"/>
        </w:rPr>
        <w:t xml:space="preserve"> (за попередньою домовленіс</w:t>
      </w:r>
      <w:r w:rsidR="00367CD6" w:rsidRPr="006A496F">
        <w:rPr>
          <w:rFonts w:ascii="Times New Roman" w:hAnsi="Times New Roman" w:cs="Times New Roman"/>
          <w:color w:val="1D1D1B"/>
          <w:sz w:val="28"/>
          <w:szCs w:val="28"/>
          <w:highlight w:val="yellow"/>
          <w:lang w:val="uk-UA"/>
        </w:rPr>
        <w:t>тю).</w:t>
      </w:r>
      <w:r w:rsidR="00367CD6" w:rsidRPr="006A496F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Pr="006A496F">
        <w:rPr>
          <w:rStyle w:val="fontstyle01"/>
          <w:highlight w:val="yellow"/>
          <w:lang w:val="uk-UA"/>
        </w:rPr>
        <w:t xml:space="preserve"> </w:t>
      </w:r>
    </w:p>
    <w:p w:rsidR="00367CD6" w:rsidRPr="006A496F" w:rsidRDefault="00367CD6" w:rsidP="009A1F86">
      <w:pPr>
        <w:pStyle w:val="a3"/>
        <w:numPr>
          <w:ilvl w:val="0"/>
          <w:numId w:val="5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fontstyle01"/>
          <w:highlight w:val="yellow"/>
          <w:lang w:val="uk-UA"/>
        </w:rPr>
        <w:t xml:space="preserve">При приведенні уроків </w:t>
      </w:r>
      <w:r w:rsidR="002522DA" w:rsidRPr="006A496F">
        <w:rPr>
          <w:rStyle w:val="fontstyle01"/>
          <w:highlight w:val="yellow"/>
          <w:lang w:val="uk-UA"/>
        </w:rPr>
        <w:t>виробничого навчання</w:t>
      </w:r>
      <w:r w:rsidRPr="006A496F">
        <w:rPr>
          <w:rStyle w:val="fontstyle01"/>
          <w:highlight w:val="yellow"/>
          <w:lang w:val="uk-UA"/>
        </w:rPr>
        <w:t xml:space="preserve"> на власній матеріально-технічній базі, для меншого скупчення учасників освітнього процесу, розробити графік відвідування уроків певної підгрупи здобувачів освіти чисельністю 5-8 осіб, залежно від загальної кількості учнів </w:t>
      </w:r>
      <w:r w:rsidR="002522DA" w:rsidRPr="006A496F">
        <w:rPr>
          <w:rStyle w:val="fontstyle01"/>
          <w:highlight w:val="yellow"/>
          <w:lang w:val="uk-UA"/>
        </w:rPr>
        <w:t>у</w:t>
      </w:r>
      <w:r w:rsidRPr="006A496F">
        <w:rPr>
          <w:rStyle w:val="fontstyle01"/>
          <w:highlight w:val="yellow"/>
          <w:lang w:val="uk-UA"/>
        </w:rPr>
        <w:t xml:space="preserve"> групі. Таким чином забезпечити в</w:t>
      </w:r>
      <w:r w:rsidR="00E74A52" w:rsidRPr="006A496F">
        <w:rPr>
          <w:rStyle w:val="fontstyle01"/>
          <w:highlight w:val="yellow"/>
          <w:lang w:val="uk-UA"/>
        </w:rPr>
        <w:t>ивчення теми уроку усіма здобу</w:t>
      </w:r>
      <w:r w:rsidRPr="006A496F">
        <w:rPr>
          <w:rStyle w:val="fontstyle01"/>
          <w:highlight w:val="yellow"/>
          <w:lang w:val="uk-UA"/>
        </w:rPr>
        <w:t>вачами професійної освіти.</w:t>
      </w:r>
    </w:p>
    <w:p w:rsidR="00E74A52" w:rsidRPr="006A496F" w:rsidRDefault="00E74A52" w:rsidP="009A1F86">
      <w:pPr>
        <w:pStyle w:val="a3"/>
        <w:numPr>
          <w:ilvl w:val="0"/>
          <w:numId w:val="5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fontstyle01"/>
          <w:highlight w:val="yellow"/>
          <w:lang w:val="uk-UA"/>
        </w:rPr>
        <w:t xml:space="preserve">При організації уроків </w:t>
      </w:r>
      <w:r w:rsidR="002522DA" w:rsidRPr="006A496F">
        <w:rPr>
          <w:rStyle w:val="fontstyle01"/>
          <w:highlight w:val="yellow"/>
          <w:lang w:val="uk-UA"/>
        </w:rPr>
        <w:t xml:space="preserve">виробничого навчання </w:t>
      </w:r>
      <w:r w:rsidRPr="006A496F">
        <w:rPr>
          <w:rStyle w:val="fontstyle01"/>
          <w:highlight w:val="yellow"/>
          <w:lang w:val="uk-UA"/>
        </w:rPr>
        <w:t>за плин</w:t>
      </w:r>
      <w:r w:rsidR="00071540" w:rsidRPr="006A496F">
        <w:rPr>
          <w:rStyle w:val="fontstyle01"/>
          <w:highlight w:val="yellow"/>
          <w:lang w:val="uk-UA"/>
        </w:rPr>
        <w:t xml:space="preserve">ним графіком </w:t>
      </w:r>
      <w:r w:rsidRPr="006A496F">
        <w:rPr>
          <w:rStyle w:val="fontstyle01"/>
          <w:highlight w:val="yellow"/>
          <w:lang w:val="uk-UA"/>
        </w:rPr>
        <w:t>розробити гнучкий перелік навчально-виробничих робіт, де види та кількість вправ чи виробничих робіт б</w:t>
      </w:r>
      <w:r w:rsidR="00071540" w:rsidRPr="006A496F">
        <w:rPr>
          <w:rStyle w:val="fontstyle01"/>
          <w:highlight w:val="yellow"/>
          <w:lang w:val="uk-UA"/>
        </w:rPr>
        <w:t>уде розрахована на ту кількість</w:t>
      </w:r>
      <w:r w:rsidRPr="006A496F">
        <w:rPr>
          <w:rStyle w:val="fontstyle01"/>
          <w:highlight w:val="yellow"/>
          <w:lang w:val="uk-UA"/>
        </w:rPr>
        <w:t xml:space="preserve"> учнів, яка одночасно буде присутня на уроці.</w:t>
      </w:r>
    </w:p>
    <w:p w:rsidR="00367CD6" w:rsidRPr="006A496F" w:rsidRDefault="00071540" w:rsidP="009A1F86">
      <w:pPr>
        <w:pStyle w:val="a3"/>
        <w:numPr>
          <w:ilvl w:val="0"/>
          <w:numId w:val="5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fontstyle01"/>
          <w:highlight w:val="yellow"/>
          <w:lang w:val="uk-UA"/>
        </w:rPr>
        <w:t xml:space="preserve">Для відпрацювання </w:t>
      </w:r>
      <w:r w:rsidR="00367CD6" w:rsidRPr="006A496F">
        <w:rPr>
          <w:rStyle w:val="fontstyle01"/>
          <w:highlight w:val="yellow"/>
          <w:lang w:val="uk-UA"/>
        </w:rPr>
        <w:t>змісту навчання</w:t>
      </w:r>
      <w:r w:rsidRPr="006A496F">
        <w:rPr>
          <w:rStyle w:val="fontstyle01"/>
          <w:highlight w:val="yellow"/>
          <w:lang w:val="uk-UA"/>
        </w:rPr>
        <w:t>,</w:t>
      </w:r>
      <w:r w:rsidR="00367CD6" w:rsidRPr="006A496F">
        <w:rPr>
          <w:rStyle w:val="fontstyle01"/>
          <w:highlight w:val="yellow"/>
          <w:lang w:val="uk-UA"/>
        </w:rPr>
        <w:t xml:space="preserve"> передбаченого освітньою програмою, частку матеріалу </w:t>
      </w:r>
      <w:r w:rsidRPr="006A496F">
        <w:rPr>
          <w:rStyle w:val="fontstyle01"/>
          <w:highlight w:val="yellow"/>
          <w:lang w:val="uk-UA"/>
        </w:rPr>
        <w:t xml:space="preserve">рекомендуємо </w:t>
      </w:r>
      <w:r w:rsidR="00367CD6" w:rsidRPr="006A496F">
        <w:rPr>
          <w:rStyle w:val="fontstyle01"/>
          <w:highlight w:val="yellow"/>
          <w:lang w:val="uk-UA"/>
        </w:rPr>
        <w:t xml:space="preserve">давати на </w:t>
      </w:r>
      <w:r w:rsidR="00E74A52" w:rsidRPr="006A496F">
        <w:rPr>
          <w:rStyle w:val="fontstyle01"/>
          <w:highlight w:val="yellow"/>
          <w:lang w:val="uk-UA"/>
        </w:rPr>
        <w:t>самостійне</w:t>
      </w:r>
      <w:r w:rsidRPr="006A496F">
        <w:rPr>
          <w:rStyle w:val="fontstyle01"/>
          <w:highlight w:val="yellow"/>
          <w:lang w:val="uk-UA"/>
        </w:rPr>
        <w:t xml:space="preserve"> опанування, якщо</w:t>
      </w:r>
      <w:r w:rsidR="00367CD6" w:rsidRPr="006A496F">
        <w:rPr>
          <w:rStyle w:val="fontstyle01"/>
          <w:highlight w:val="yellow"/>
          <w:lang w:val="uk-UA"/>
        </w:rPr>
        <w:t xml:space="preserve"> </w:t>
      </w:r>
      <w:r w:rsidR="00E74A52" w:rsidRPr="006A496F">
        <w:rPr>
          <w:rStyle w:val="fontstyle01"/>
          <w:highlight w:val="yellow"/>
          <w:lang w:val="uk-UA"/>
        </w:rPr>
        <w:t>дозволяє професія.</w:t>
      </w:r>
      <w:r w:rsidR="00367CD6" w:rsidRPr="006A496F">
        <w:rPr>
          <w:rStyle w:val="fontstyle01"/>
          <w:highlight w:val="yellow"/>
          <w:lang w:val="uk-UA"/>
        </w:rPr>
        <w:t xml:space="preserve"> </w:t>
      </w:r>
    </w:p>
    <w:p w:rsidR="00E74A52" w:rsidRPr="006A496F" w:rsidRDefault="00E74A52" w:rsidP="009A1F86">
      <w:pPr>
        <w:pStyle w:val="a3"/>
        <w:numPr>
          <w:ilvl w:val="0"/>
          <w:numId w:val="5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fontstyle01"/>
          <w:highlight w:val="yellow"/>
          <w:lang w:val="uk-UA"/>
        </w:rPr>
        <w:t xml:space="preserve">Журнали обліку виробничого навчання </w:t>
      </w:r>
      <w:r w:rsidR="00071540" w:rsidRPr="006A496F">
        <w:rPr>
          <w:rStyle w:val="fontstyle01"/>
          <w:highlight w:val="yellow"/>
          <w:lang w:val="uk-UA"/>
        </w:rPr>
        <w:t xml:space="preserve">необхідно </w:t>
      </w:r>
      <w:r w:rsidRPr="006A496F">
        <w:rPr>
          <w:rStyle w:val="fontstyle01"/>
          <w:highlight w:val="yellow"/>
          <w:lang w:val="uk-UA"/>
        </w:rPr>
        <w:t xml:space="preserve">заповнювати на кожному уроці </w:t>
      </w:r>
      <w:r w:rsidR="00071540" w:rsidRPr="006A496F">
        <w:rPr>
          <w:rStyle w:val="fontstyle01"/>
          <w:highlight w:val="yellow"/>
          <w:lang w:val="uk-UA"/>
        </w:rPr>
        <w:t>виробничого навчання</w:t>
      </w:r>
      <w:r w:rsidRPr="006A496F">
        <w:rPr>
          <w:rStyle w:val="fontstyle01"/>
          <w:highlight w:val="yellow"/>
          <w:lang w:val="uk-UA"/>
        </w:rPr>
        <w:t>.</w:t>
      </w:r>
    </w:p>
    <w:p w:rsidR="007A3138" w:rsidRPr="007101C4" w:rsidRDefault="007A3138" w:rsidP="009A1F86">
      <w:pPr>
        <w:spacing w:after="0" w:line="360" w:lineRule="auto"/>
        <w:ind w:left="-284" w:right="-142" w:firstLine="567"/>
        <w:jc w:val="both"/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</w:pPr>
      <w:r w:rsidRPr="00071540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2F2F2" w:themeFill="background1" w:themeFillShade="F2"/>
          <w:lang w:val="uk-UA"/>
        </w:rPr>
        <w:t>Слайд</w:t>
      </w:r>
      <w:r w:rsidRPr="00071540">
        <w:rPr>
          <w:rFonts w:ascii="Times New Roman" w:eastAsia="Times New Roman" w:hAnsi="Times New Roman" w:cs="Times New Roman"/>
          <w:b/>
          <w:color w:val="293A55"/>
          <w:sz w:val="28"/>
          <w:szCs w:val="28"/>
          <w:highlight w:val="lightGray"/>
          <w:lang w:val="uk-UA" w:eastAsia="ru-RU"/>
        </w:rPr>
        <w:t xml:space="preserve"> 1</w:t>
      </w:r>
      <w:r w:rsidR="005A7404">
        <w:rPr>
          <w:rFonts w:ascii="Times New Roman" w:eastAsia="Times New Roman" w:hAnsi="Times New Roman" w:cs="Times New Roman"/>
          <w:b/>
          <w:color w:val="293A55"/>
          <w:sz w:val="28"/>
          <w:szCs w:val="28"/>
          <w:lang w:val="uk-UA" w:eastAsia="ru-RU"/>
        </w:rPr>
        <w:t>3</w:t>
      </w:r>
    </w:p>
    <w:p w:rsidR="00A80BF3" w:rsidRPr="007101C4" w:rsidRDefault="00E74A52" w:rsidP="009A1F86">
      <w:pPr>
        <w:spacing w:after="0" w:line="360" w:lineRule="auto"/>
        <w:ind w:left="-284" w:right="-142" w:firstLine="567"/>
        <w:jc w:val="both"/>
        <w:rPr>
          <w:rStyle w:val="fontstyle01"/>
          <w:b/>
          <w:i/>
          <w:lang w:val="uk-UA"/>
        </w:rPr>
      </w:pPr>
      <w:r w:rsidRPr="007101C4">
        <w:rPr>
          <w:rStyle w:val="fontstyle01"/>
          <w:b/>
          <w:i/>
          <w:lang w:val="uk-UA"/>
        </w:rPr>
        <w:t>При проведенні уроків в/н дистанційно</w:t>
      </w:r>
    </w:p>
    <w:p w:rsidR="00A80BF3" w:rsidRPr="006A496F" w:rsidRDefault="00A80BF3" w:rsidP="009A1F86">
      <w:pPr>
        <w:pStyle w:val="a3"/>
        <w:numPr>
          <w:ilvl w:val="0"/>
          <w:numId w:val="6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fontstyle01"/>
          <w:highlight w:val="yellow"/>
          <w:lang w:val="uk-UA"/>
        </w:rPr>
        <w:lastRenderedPageBreak/>
        <w:t xml:space="preserve">Вступний інструктаж уроку </w:t>
      </w:r>
      <w:r w:rsidR="00071540" w:rsidRPr="006A496F">
        <w:rPr>
          <w:rStyle w:val="fontstyle01"/>
          <w:highlight w:val="yellow"/>
          <w:lang w:val="uk-UA"/>
        </w:rPr>
        <w:t>виробничого навчання</w:t>
      </w:r>
      <w:r w:rsidRPr="006A496F">
        <w:rPr>
          <w:rStyle w:val="fontstyle01"/>
          <w:highlight w:val="yellow"/>
          <w:lang w:val="uk-UA"/>
        </w:rPr>
        <w:t xml:space="preserve"> проводити за допомогою онлайн</w:t>
      </w:r>
      <w:r w:rsidR="00071540" w:rsidRPr="006A496F">
        <w:rPr>
          <w:rStyle w:val="fontstyle01"/>
          <w:highlight w:val="yellow"/>
          <w:lang w:val="uk-UA"/>
        </w:rPr>
        <w:t>-</w:t>
      </w:r>
      <w:r w:rsidRPr="006A496F">
        <w:rPr>
          <w:rStyle w:val="fontstyle01"/>
          <w:iCs/>
          <w:highlight w:val="yellow"/>
          <w:lang w:val="uk-UA"/>
        </w:rPr>
        <w:t>сервісів</w:t>
      </w:r>
      <w:r w:rsidR="00071540" w:rsidRPr="006A496F">
        <w:rPr>
          <w:rStyle w:val="fontstyle01"/>
          <w:i/>
          <w:iCs/>
          <w:highlight w:val="yellow"/>
          <w:lang w:val="uk-UA"/>
        </w:rPr>
        <w:t>:</w:t>
      </w:r>
      <w:r w:rsidRPr="006A496F">
        <w:rPr>
          <w:rStyle w:val="fontstyle01"/>
          <w:highlight w:val="yellow"/>
          <w:lang w:val="uk-UA"/>
        </w:rPr>
        <w:t xml:space="preserve"> ZOOM, CLASSDOJO, GOOGLE CLASSROOM, DING TALK або інших.</w:t>
      </w:r>
    </w:p>
    <w:p w:rsidR="00E74A52" w:rsidRPr="006A496F" w:rsidRDefault="00A80BF3" w:rsidP="009A1F86">
      <w:pPr>
        <w:pStyle w:val="a3"/>
        <w:numPr>
          <w:ilvl w:val="0"/>
          <w:numId w:val="6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a6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highlight w:val="yellow"/>
          <w:shd w:val="clear" w:color="auto" w:fill="FFFFFF"/>
          <w:lang w:val="uk-UA"/>
        </w:rPr>
        <w:t xml:space="preserve"> </w:t>
      </w:r>
      <w:r w:rsidR="00071540" w:rsidRPr="006A496F">
        <w:rPr>
          <w:rStyle w:val="fontstyle01"/>
          <w:highlight w:val="yellow"/>
          <w:lang w:val="uk-UA"/>
        </w:rPr>
        <w:t>Для відпрацювання вправ (за</w:t>
      </w:r>
      <w:r w:rsidRPr="006A496F">
        <w:rPr>
          <w:rStyle w:val="fontstyle01"/>
          <w:highlight w:val="yellow"/>
          <w:lang w:val="uk-UA"/>
        </w:rPr>
        <w:t xml:space="preserve"> можливості) застосовувати обладнання інструменти наявні у здобувачів професійної освіти. </w:t>
      </w:r>
    </w:p>
    <w:p w:rsidR="007A3138" w:rsidRPr="006A496F" w:rsidRDefault="00A80BF3" w:rsidP="009A1F86">
      <w:pPr>
        <w:pStyle w:val="a3"/>
        <w:numPr>
          <w:ilvl w:val="0"/>
          <w:numId w:val="6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fontstyle01"/>
          <w:highlight w:val="yellow"/>
          <w:lang w:val="uk-UA"/>
        </w:rPr>
        <w:t xml:space="preserve">Для набуття певних вмінь та навичок за професією </w:t>
      </w:r>
      <w:r w:rsidR="00E74A52" w:rsidRPr="006A496F">
        <w:rPr>
          <w:rStyle w:val="fontstyle01"/>
          <w:highlight w:val="yellow"/>
          <w:lang w:val="uk-UA"/>
        </w:rPr>
        <w:t>застосува</w:t>
      </w:r>
      <w:r w:rsidRPr="006A496F">
        <w:rPr>
          <w:rStyle w:val="fontstyle01"/>
          <w:highlight w:val="yellow"/>
          <w:lang w:val="uk-UA"/>
        </w:rPr>
        <w:t>ти</w:t>
      </w:r>
      <w:r w:rsidR="00E74A52" w:rsidRPr="006A496F">
        <w:rPr>
          <w:rStyle w:val="fontstyle01"/>
          <w:highlight w:val="yellow"/>
          <w:lang w:val="uk-UA"/>
        </w:rPr>
        <w:t xml:space="preserve"> симулятор</w:t>
      </w:r>
      <w:r w:rsidRPr="006A496F">
        <w:rPr>
          <w:rStyle w:val="fontstyle01"/>
          <w:highlight w:val="yellow"/>
          <w:lang w:val="uk-UA"/>
        </w:rPr>
        <w:t>и</w:t>
      </w:r>
      <w:r w:rsidR="00E74A52" w:rsidRPr="006A496F">
        <w:rPr>
          <w:rStyle w:val="fontstyle01"/>
          <w:highlight w:val="yellow"/>
          <w:lang w:val="uk-UA"/>
        </w:rPr>
        <w:t xml:space="preserve">, </w:t>
      </w:r>
      <w:r w:rsidR="00071540" w:rsidRPr="006A496F">
        <w:rPr>
          <w:rStyle w:val="fontstyle01"/>
          <w:highlight w:val="yellow"/>
          <w:lang w:val="uk-UA"/>
        </w:rPr>
        <w:t>комп’ютерні</w:t>
      </w:r>
      <w:r w:rsidRPr="006A496F">
        <w:rPr>
          <w:rStyle w:val="fontstyle01"/>
          <w:highlight w:val="yellow"/>
          <w:lang w:val="uk-UA"/>
        </w:rPr>
        <w:t xml:space="preserve"> </w:t>
      </w:r>
      <w:r w:rsidR="00E74A52" w:rsidRPr="006A496F">
        <w:rPr>
          <w:rStyle w:val="fontstyle01"/>
          <w:highlight w:val="yellow"/>
          <w:lang w:val="uk-UA"/>
        </w:rPr>
        <w:t>тренажер</w:t>
      </w:r>
      <w:r w:rsidRPr="006A496F">
        <w:rPr>
          <w:rStyle w:val="fontstyle01"/>
          <w:highlight w:val="yellow"/>
          <w:lang w:val="uk-UA"/>
        </w:rPr>
        <w:t>и</w:t>
      </w:r>
      <w:r w:rsidR="00E74A52" w:rsidRPr="006A496F">
        <w:rPr>
          <w:rStyle w:val="fontstyle01"/>
          <w:highlight w:val="yellow"/>
          <w:lang w:val="uk-UA"/>
        </w:rPr>
        <w:t xml:space="preserve"> або </w:t>
      </w:r>
      <w:r w:rsidR="007A3138" w:rsidRPr="006A496F">
        <w:rPr>
          <w:rStyle w:val="fontstyle01"/>
          <w:highlight w:val="yellow"/>
          <w:lang w:val="uk-UA"/>
        </w:rPr>
        <w:t xml:space="preserve">спеціальні </w:t>
      </w:r>
      <w:r w:rsidR="00071540" w:rsidRPr="006A496F">
        <w:rPr>
          <w:rStyle w:val="fontstyle01"/>
          <w:highlight w:val="yellow"/>
          <w:lang w:val="uk-UA"/>
        </w:rPr>
        <w:t>комп’ютерні</w:t>
      </w:r>
      <w:r w:rsidR="007A3138" w:rsidRPr="006A496F">
        <w:rPr>
          <w:rStyle w:val="fontstyle01"/>
          <w:highlight w:val="yellow"/>
          <w:lang w:val="uk-UA"/>
        </w:rPr>
        <w:t xml:space="preserve"> програми.</w:t>
      </w:r>
    </w:p>
    <w:p w:rsidR="00E74A52" w:rsidRPr="006A496F" w:rsidRDefault="007A3138" w:rsidP="009A1F86">
      <w:pPr>
        <w:pStyle w:val="a3"/>
        <w:numPr>
          <w:ilvl w:val="0"/>
          <w:numId w:val="6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fontstyle01"/>
          <w:highlight w:val="yellow"/>
          <w:lang w:val="uk-UA"/>
        </w:rPr>
        <w:t>Для закріплення професійних</w:t>
      </w:r>
      <w:r w:rsidR="00071540" w:rsidRPr="006A496F">
        <w:rPr>
          <w:rStyle w:val="fontstyle01"/>
          <w:highlight w:val="yellow"/>
          <w:lang w:val="uk-UA"/>
        </w:rPr>
        <w:t xml:space="preserve"> компетентностей</w:t>
      </w:r>
      <w:r w:rsidRPr="006A496F">
        <w:rPr>
          <w:rStyle w:val="fontstyle01"/>
          <w:highlight w:val="yellow"/>
          <w:lang w:val="uk-UA"/>
        </w:rPr>
        <w:t xml:space="preserve"> пропонувати здобувачам професійно</w:t>
      </w:r>
      <w:r w:rsidR="00071540" w:rsidRPr="006A496F">
        <w:rPr>
          <w:rStyle w:val="fontstyle01"/>
          <w:highlight w:val="yellow"/>
          <w:lang w:val="uk-UA"/>
        </w:rPr>
        <w:t>ї</w:t>
      </w:r>
      <w:r w:rsidRPr="006A496F">
        <w:rPr>
          <w:rStyle w:val="fontstyle01"/>
          <w:highlight w:val="yellow"/>
          <w:lang w:val="uk-UA"/>
        </w:rPr>
        <w:t xml:space="preserve"> освіти </w:t>
      </w:r>
      <w:r w:rsidR="00E74A52" w:rsidRPr="006A496F">
        <w:rPr>
          <w:rStyle w:val="fontstyle01"/>
          <w:highlight w:val="yellow"/>
          <w:lang w:val="uk-UA"/>
        </w:rPr>
        <w:t>розв'яз</w:t>
      </w:r>
      <w:r w:rsidR="00071540" w:rsidRPr="006A496F">
        <w:rPr>
          <w:rStyle w:val="fontstyle01"/>
          <w:highlight w:val="yellow"/>
          <w:lang w:val="uk-UA"/>
        </w:rPr>
        <w:t>увати</w:t>
      </w:r>
      <w:r w:rsidR="00E74A52" w:rsidRPr="006A496F">
        <w:rPr>
          <w:rStyle w:val="fontstyle01"/>
          <w:highlight w:val="yellow"/>
          <w:lang w:val="uk-UA"/>
        </w:rPr>
        <w:t xml:space="preserve"> задач</w:t>
      </w:r>
      <w:r w:rsidRPr="006A496F">
        <w:rPr>
          <w:rStyle w:val="fontstyle01"/>
          <w:highlight w:val="yellow"/>
          <w:lang w:val="uk-UA"/>
        </w:rPr>
        <w:t>і</w:t>
      </w:r>
      <w:r w:rsidR="00E74A52" w:rsidRPr="006A496F">
        <w:rPr>
          <w:rStyle w:val="fontstyle01"/>
          <w:highlight w:val="yellow"/>
          <w:lang w:val="uk-UA"/>
        </w:rPr>
        <w:t xml:space="preserve"> професійного спрямування</w:t>
      </w:r>
      <w:r w:rsidRPr="006A496F">
        <w:rPr>
          <w:rStyle w:val="fontstyle01"/>
          <w:highlight w:val="yellow"/>
          <w:lang w:val="uk-UA"/>
        </w:rPr>
        <w:t xml:space="preserve"> або складати інструкційно-технологічні карти.</w:t>
      </w:r>
    </w:p>
    <w:p w:rsidR="007A3138" w:rsidRPr="006A496F" w:rsidRDefault="00071540" w:rsidP="009A1F86">
      <w:pPr>
        <w:pStyle w:val="a3"/>
        <w:numPr>
          <w:ilvl w:val="0"/>
          <w:numId w:val="6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fontstyle01"/>
          <w:highlight w:val="yellow"/>
          <w:lang w:val="uk-UA"/>
        </w:rPr>
        <w:t>Для відпрацювання</w:t>
      </w:r>
      <w:r w:rsidR="007A3138" w:rsidRPr="006A496F">
        <w:rPr>
          <w:rStyle w:val="fontstyle01"/>
          <w:highlight w:val="yellow"/>
          <w:lang w:val="uk-UA"/>
        </w:rPr>
        <w:t xml:space="preserve"> змісту навчання</w:t>
      </w:r>
      <w:r w:rsidRPr="006A496F">
        <w:rPr>
          <w:rStyle w:val="fontstyle01"/>
          <w:highlight w:val="yellow"/>
          <w:lang w:val="uk-UA"/>
        </w:rPr>
        <w:t>,</w:t>
      </w:r>
      <w:r w:rsidR="007A3138" w:rsidRPr="006A496F">
        <w:rPr>
          <w:rStyle w:val="fontstyle01"/>
          <w:highlight w:val="yellow"/>
          <w:lang w:val="uk-UA"/>
        </w:rPr>
        <w:t xml:space="preserve"> передбаченого освітньою програмою, частку матеріалу давати</w:t>
      </w:r>
      <w:r w:rsidRPr="006A496F">
        <w:rPr>
          <w:rStyle w:val="fontstyle01"/>
          <w:highlight w:val="yellow"/>
          <w:lang w:val="uk-UA"/>
        </w:rPr>
        <w:t xml:space="preserve"> на самостійне опанування, якщо</w:t>
      </w:r>
      <w:r w:rsidR="007A3138" w:rsidRPr="006A496F">
        <w:rPr>
          <w:rStyle w:val="fontstyle01"/>
          <w:highlight w:val="yellow"/>
          <w:lang w:val="uk-UA"/>
        </w:rPr>
        <w:t xml:space="preserve"> дозволяє професія. </w:t>
      </w:r>
    </w:p>
    <w:p w:rsidR="007A3138" w:rsidRPr="006A496F" w:rsidRDefault="007A3138" w:rsidP="009A1F86">
      <w:pPr>
        <w:pStyle w:val="a3"/>
        <w:numPr>
          <w:ilvl w:val="0"/>
          <w:numId w:val="6"/>
        </w:numPr>
        <w:spacing w:after="0" w:line="360" w:lineRule="auto"/>
        <w:ind w:left="-284" w:right="-142" w:firstLine="567"/>
        <w:jc w:val="both"/>
        <w:rPr>
          <w:rStyle w:val="fontstyle01"/>
          <w:highlight w:val="yellow"/>
          <w:lang w:val="uk-UA"/>
        </w:rPr>
      </w:pPr>
      <w:r w:rsidRPr="006A496F">
        <w:rPr>
          <w:rStyle w:val="fontstyle01"/>
          <w:highlight w:val="yellow"/>
          <w:lang w:val="uk-UA"/>
        </w:rPr>
        <w:t>Для обліку виробничого навчання вести електронні журнали.</w:t>
      </w:r>
    </w:p>
    <w:p w:rsidR="00E74A52" w:rsidRDefault="00071540" w:rsidP="009A1F86">
      <w:pPr>
        <w:pStyle w:val="a3"/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01"/>
          <w:lang w:val="uk-UA"/>
        </w:rPr>
        <w:t>Якщо</w:t>
      </w:r>
      <w:r w:rsidR="007A3138" w:rsidRPr="007101C4">
        <w:rPr>
          <w:rStyle w:val="fontstyle01"/>
          <w:lang w:val="uk-UA"/>
        </w:rPr>
        <w:t xml:space="preserve"> неможливо провести уроки </w:t>
      </w:r>
      <w:r>
        <w:rPr>
          <w:rStyle w:val="fontstyle01"/>
          <w:lang w:val="uk-UA"/>
        </w:rPr>
        <w:t>виробничого навчання</w:t>
      </w:r>
      <w:r w:rsidRPr="007101C4">
        <w:rPr>
          <w:rStyle w:val="fontstyle01"/>
          <w:lang w:val="uk-UA"/>
        </w:rPr>
        <w:t xml:space="preserve"> </w:t>
      </w:r>
      <w:r w:rsidR="007A3138" w:rsidRPr="007101C4">
        <w:rPr>
          <w:rStyle w:val="fontstyle01"/>
          <w:lang w:val="uk-UA"/>
        </w:rPr>
        <w:t>за вищеназваними формами</w:t>
      </w:r>
      <w:r>
        <w:rPr>
          <w:rStyle w:val="fontstyle01"/>
          <w:lang w:val="uk-UA"/>
        </w:rPr>
        <w:t>, необхідно</w:t>
      </w:r>
      <w:r w:rsidR="007A3138" w:rsidRPr="007101C4">
        <w:rPr>
          <w:rStyle w:val="fontstyle01"/>
          <w:lang w:val="uk-UA"/>
        </w:rPr>
        <w:t xml:space="preserve"> внести зміни до графік</w:t>
      </w:r>
      <w:r>
        <w:rPr>
          <w:rStyle w:val="fontstyle01"/>
          <w:lang w:val="uk-UA"/>
        </w:rPr>
        <w:t xml:space="preserve">а </w:t>
      </w:r>
      <w:r w:rsidR="007A3138" w:rsidRPr="007101C4">
        <w:rPr>
          <w:rStyle w:val="fontstyle01"/>
          <w:lang w:val="uk-UA"/>
        </w:rPr>
        <w:t>освітнього процесу з пе</w:t>
      </w:r>
      <w:r>
        <w:rPr>
          <w:rStyle w:val="fontstyle01"/>
          <w:lang w:val="uk-UA"/>
        </w:rPr>
        <w:t>ренесенням виробничого навчання</w:t>
      </w:r>
      <w:r w:rsidR="007A3138" w:rsidRPr="007101C4">
        <w:rPr>
          <w:rStyle w:val="fontstyle01"/>
          <w:lang w:val="uk-UA"/>
        </w:rPr>
        <w:t xml:space="preserve"> </w:t>
      </w:r>
      <w:r w:rsidR="007A3138" w:rsidRPr="007101C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запланувати його проходження після вивчення теоретичного курсу.</w:t>
      </w:r>
    </w:p>
    <w:p w:rsidR="006A496F" w:rsidRDefault="006A496F" w:rsidP="009A1F86">
      <w:pPr>
        <w:pStyle w:val="a3"/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Ще раз нагадую насамперед при організації та проведенні уроків виробничого навчання насамперед необхідно дбати про безпеку усіх учасників освітнього процесу.</w:t>
      </w:r>
    </w:p>
    <w:p w:rsidR="006A496F" w:rsidRDefault="006A496F" w:rsidP="009A1F86">
      <w:pPr>
        <w:pStyle w:val="a3"/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A496F" w:rsidRPr="007101C4" w:rsidRDefault="006A496F" w:rsidP="009A1F86">
      <w:pPr>
        <w:pStyle w:val="a3"/>
        <w:spacing w:after="0" w:line="360" w:lineRule="auto"/>
        <w:ind w:left="-284" w:right="-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ДЯКУЮ ЗА УВАГУ.</w:t>
      </w:r>
    </w:p>
    <w:p w:rsidR="00E74A52" w:rsidRPr="007101C4" w:rsidRDefault="00E74A52" w:rsidP="009A1F86">
      <w:pPr>
        <w:pStyle w:val="a3"/>
        <w:spacing w:after="0" w:line="360" w:lineRule="auto"/>
        <w:ind w:left="-284" w:right="-142" w:firstLine="567"/>
        <w:jc w:val="both"/>
        <w:rPr>
          <w:rStyle w:val="fontstyle01"/>
          <w:lang w:val="uk-UA"/>
        </w:rPr>
      </w:pPr>
    </w:p>
    <w:p w:rsidR="00E74A52" w:rsidRPr="007101C4" w:rsidRDefault="00E74A52" w:rsidP="009A1F86">
      <w:pPr>
        <w:pStyle w:val="a3"/>
        <w:spacing w:after="0" w:line="360" w:lineRule="auto"/>
        <w:ind w:left="-284" w:right="-142" w:firstLine="567"/>
        <w:jc w:val="both"/>
        <w:rPr>
          <w:rStyle w:val="fontstyle01"/>
          <w:lang w:val="uk-UA"/>
        </w:rPr>
      </w:pPr>
    </w:p>
    <w:sectPr w:rsidR="00E74A52" w:rsidRPr="007101C4" w:rsidSect="009A1F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423"/>
    <w:multiLevelType w:val="hybridMultilevel"/>
    <w:tmpl w:val="1A2C8384"/>
    <w:lvl w:ilvl="0" w:tplc="7DD84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43D24DE"/>
    <w:multiLevelType w:val="hybridMultilevel"/>
    <w:tmpl w:val="462E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657D"/>
    <w:multiLevelType w:val="multilevel"/>
    <w:tmpl w:val="840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42970"/>
    <w:multiLevelType w:val="hybridMultilevel"/>
    <w:tmpl w:val="E54C10DE"/>
    <w:lvl w:ilvl="0" w:tplc="7FDA5D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1D539A"/>
    <w:multiLevelType w:val="multilevel"/>
    <w:tmpl w:val="1EA2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95453"/>
    <w:multiLevelType w:val="hybridMultilevel"/>
    <w:tmpl w:val="ABAA094C"/>
    <w:lvl w:ilvl="0" w:tplc="B658040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93A5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F59"/>
    <w:rsid w:val="0002643F"/>
    <w:rsid w:val="0004560B"/>
    <w:rsid w:val="00046685"/>
    <w:rsid w:val="00071540"/>
    <w:rsid w:val="0008666A"/>
    <w:rsid w:val="000B32EC"/>
    <w:rsid w:val="000E6B03"/>
    <w:rsid w:val="000F4255"/>
    <w:rsid w:val="0015725C"/>
    <w:rsid w:val="0017081B"/>
    <w:rsid w:val="001B1492"/>
    <w:rsid w:val="001B2215"/>
    <w:rsid w:val="001C6C32"/>
    <w:rsid w:val="001D696C"/>
    <w:rsid w:val="001E7006"/>
    <w:rsid w:val="001F111C"/>
    <w:rsid w:val="00225F59"/>
    <w:rsid w:val="002522DA"/>
    <w:rsid w:val="00272675"/>
    <w:rsid w:val="00290990"/>
    <w:rsid w:val="00291350"/>
    <w:rsid w:val="002C2526"/>
    <w:rsid w:val="002F107E"/>
    <w:rsid w:val="00367CD6"/>
    <w:rsid w:val="0037643D"/>
    <w:rsid w:val="003A0E3E"/>
    <w:rsid w:val="003B101D"/>
    <w:rsid w:val="00414FA5"/>
    <w:rsid w:val="00451335"/>
    <w:rsid w:val="00476469"/>
    <w:rsid w:val="004D31D8"/>
    <w:rsid w:val="004D50CB"/>
    <w:rsid w:val="00567340"/>
    <w:rsid w:val="005A7404"/>
    <w:rsid w:val="005C4BE0"/>
    <w:rsid w:val="005C50F1"/>
    <w:rsid w:val="006541D5"/>
    <w:rsid w:val="00655C48"/>
    <w:rsid w:val="0067217C"/>
    <w:rsid w:val="00696A15"/>
    <w:rsid w:val="006972DE"/>
    <w:rsid w:val="006A496F"/>
    <w:rsid w:val="006A7F3D"/>
    <w:rsid w:val="006C21B8"/>
    <w:rsid w:val="007101C4"/>
    <w:rsid w:val="00724AAD"/>
    <w:rsid w:val="007520D1"/>
    <w:rsid w:val="00773EED"/>
    <w:rsid w:val="007A3138"/>
    <w:rsid w:val="008D3FA8"/>
    <w:rsid w:val="008E616F"/>
    <w:rsid w:val="00990693"/>
    <w:rsid w:val="009A1F86"/>
    <w:rsid w:val="009A2A25"/>
    <w:rsid w:val="009D48BE"/>
    <w:rsid w:val="009E71F3"/>
    <w:rsid w:val="00A071ED"/>
    <w:rsid w:val="00A80BF3"/>
    <w:rsid w:val="00B3187D"/>
    <w:rsid w:val="00B97789"/>
    <w:rsid w:val="00BB4277"/>
    <w:rsid w:val="00C04F5E"/>
    <w:rsid w:val="00C3062F"/>
    <w:rsid w:val="00CC67CC"/>
    <w:rsid w:val="00CE406A"/>
    <w:rsid w:val="00D52E93"/>
    <w:rsid w:val="00DF13BC"/>
    <w:rsid w:val="00DF7517"/>
    <w:rsid w:val="00E02F4B"/>
    <w:rsid w:val="00E31858"/>
    <w:rsid w:val="00E74A52"/>
    <w:rsid w:val="00E8242D"/>
    <w:rsid w:val="00E8516E"/>
    <w:rsid w:val="00EA7F11"/>
    <w:rsid w:val="00EB1F29"/>
    <w:rsid w:val="00ED39D9"/>
    <w:rsid w:val="00EE25F2"/>
    <w:rsid w:val="00EE465D"/>
    <w:rsid w:val="00EF495E"/>
    <w:rsid w:val="00F03309"/>
    <w:rsid w:val="00F5246B"/>
    <w:rsid w:val="00FC18E2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E844"/>
  <w15:docId w15:val="{D6ABA7AB-2DA9-4A6D-BDC1-9313CF41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BC"/>
  </w:style>
  <w:style w:type="paragraph" w:styleId="4">
    <w:name w:val="heading 4"/>
    <w:basedOn w:val="a"/>
    <w:link w:val="40"/>
    <w:uiPriority w:val="9"/>
    <w:qFormat/>
    <w:rsid w:val="00A80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59"/>
    <w:pPr>
      <w:spacing w:after="160" w:line="259" w:lineRule="auto"/>
      <w:ind w:left="720"/>
      <w:contextualSpacing/>
    </w:pPr>
    <w:rPr>
      <w:lang w:val="en-US"/>
    </w:rPr>
  </w:style>
  <w:style w:type="character" w:customStyle="1" w:styleId="fontstyle01">
    <w:name w:val="fontstyle01"/>
    <w:basedOn w:val="a0"/>
    <w:rsid w:val="00EE46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E46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6C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21B8"/>
    <w:rPr>
      <w:color w:val="0000FF"/>
      <w:u w:val="single"/>
    </w:rPr>
  </w:style>
  <w:style w:type="character" w:styleId="a6">
    <w:name w:val="Emphasis"/>
    <w:basedOn w:val="a0"/>
    <w:uiPriority w:val="20"/>
    <w:qFormat/>
    <w:rsid w:val="0002643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80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НМЦ ПТО у Харківській області</cp:lastModifiedBy>
  <cp:revision>39</cp:revision>
  <dcterms:created xsi:type="dcterms:W3CDTF">2022-08-18T10:41:00Z</dcterms:created>
  <dcterms:modified xsi:type="dcterms:W3CDTF">2022-08-29T12:24:00Z</dcterms:modified>
</cp:coreProperties>
</file>