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1FED" w14:textId="2A185769" w:rsidR="008C5EF1" w:rsidRPr="008C5EF1" w:rsidRDefault="008C5EF1" w:rsidP="008C5EF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C5EF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Владлена </w:t>
      </w:r>
      <w:proofErr w:type="spellStart"/>
      <w:r w:rsidRPr="008C5EF1">
        <w:rPr>
          <w:rFonts w:ascii="Times New Roman" w:hAnsi="Times New Roman" w:cs="Times New Roman"/>
          <w:i/>
          <w:iCs/>
          <w:sz w:val="24"/>
          <w:szCs w:val="24"/>
          <w:lang w:val="uk-UA"/>
        </w:rPr>
        <w:t>Дробна</w:t>
      </w:r>
      <w:proofErr w:type="spellEnd"/>
      <w:r w:rsidRPr="008C5EF1">
        <w:rPr>
          <w:rFonts w:ascii="Times New Roman" w:hAnsi="Times New Roman" w:cs="Times New Roman"/>
          <w:i/>
          <w:iCs/>
          <w:sz w:val="24"/>
          <w:szCs w:val="24"/>
          <w:lang w:val="uk-UA"/>
        </w:rPr>
        <w:t>, методист НМЦ ПТО у Харківській області</w:t>
      </w:r>
    </w:p>
    <w:p w14:paraId="02DE3170" w14:textId="77777777" w:rsidR="008C5EF1" w:rsidRPr="008C5EF1" w:rsidRDefault="008C5EF1" w:rsidP="008C5EF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387F0538" w14:textId="32301A85" w:rsidR="00C65C19" w:rsidRDefault="003A4279" w:rsidP="00DF4A1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4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Особливості використання </w:t>
      </w:r>
      <w:r w:rsidR="00C65C19" w:rsidRPr="00DF4A1F">
        <w:rPr>
          <w:rFonts w:ascii="Times New Roman" w:hAnsi="Times New Roman" w:cs="Times New Roman"/>
          <w:b/>
          <w:bCs/>
          <w:sz w:val="28"/>
          <w:szCs w:val="28"/>
          <w:lang w:val="uk-UA"/>
        </w:rPr>
        <w:t>STEM</w:t>
      </w:r>
      <w:r w:rsidR="00C65C19" w:rsidRPr="00DF4A1F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DF4A1F" w:rsidRPr="00DF4A1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технологій у сучасній професійній (професійно-технічній освіті)</w:t>
      </w:r>
    </w:p>
    <w:p w14:paraId="60DB69DE" w14:textId="77777777" w:rsidR="00DF4A1F" w:rsidRPr="00DF4A1F" w:rsidRDefault="00DF4A1F" w:rsidP="00DF4A1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85722B" w14:textId="1BA61453" w:rsidR="00B20784" w:rsidRDefault="00463076" w:rsidP="00B207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06383263"/>
      <w:r w:rsidRPr="00463076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 xml:space="preserve">Слайд 1. </w:t>
      </w:r>
      <w:bookmarkEnd w:id="0"/>
      <w:r w:rsidR="00B20784" w:rsidRPr="00B20784">
        <w:rPr>
          <w:rFonts w:ascii="Times New Roman" w:hAnsi="Times New Roman" w:cs="Times New Roman"/>
          <w:sz w:val="28"/>
          <w:szCs w:val="28"/>
          <w:lang w:val="uk-UA"/>
        </w:rPr>
        <w:t>STEM-освіта базується на використанні сучасних</w:t>
      </w:r>
      <w:r w:rsidR="00B2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784" w:rsidRPr="00B20784">
        <w:rPr>
          <w:rFonts w:ascii="Times New Roman" w:hAnsi="Times New Roman" w:cs="Times New Roman"/>
          <w:sz w:val="28"/>
          <w:szCs w:val="28"/>
          <w:lang w:val="uk-UA"/>
        </w:rPr>
        <w:t>засобів і обладнання, що пов’язані з технічним моделюванням, енергетикою й електротехнікою, інформатикою, обчислювальною технікою і мультимедійними технологіями, науковими дослідженнями у сфері</w:t>
      </w:r>
      <w:r w:rsidR="00B2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784" w:rsidRPr="00B20784">
        <w:rPr>
          <w:rFonts w:ascii="Times New Roman" w:hAnsi="Times New Roman" w:cs="Times New Roman"/>
          <w:sz w:val="28"/>
          <w:szCs w:val="28"/>
          <w:lang w:val="uk-UA"/>
        </w:rPr>
        <w:t>енергоощадних технологій, автоматикою, телемеханікою, робототехнікою та</w:t>
      </w:r>
      <w:r w:rsidR="00B2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784" w:rsidRPr="00B20784">
        <w:rPr>
          <w:rFonts w:ascii="Times New Roman" w:hAnsi="Times New Roman" w:cs="Times New Roman"/>
          <w:sz w:val="28"/>
          <w:szCs w:val="28"/>
          <w:lang w:val="uk-UA"/>
        </w:rPr>
        <w:t>інтелектуальними системами, радіотехнікою і радіоелектронікою, авіацією,</w:t>
      </w:r>
      <w:r w:rsidR="00B2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784" w:rsidRPr="00B20784">
        <w:rPr>
          <w:rFonts w:ascii="Times New Roman" w:hAnsi="Times New Roman" w:cs="Times New Roman"/>
          <w:sz w:val="28"/>
          <w:szCs w:val="28"/>
          <w:lang w:val="uk-UA"/>
        </w:rPr>
        <w:t>космонавтикою і аерокосмічною технікою тощо</w:t>
      </w:r>
      <w:r w:rsidR="00B20784">
        <w:rPr>
          <w:rFonts w:ascii="Times New Roman" w:hAnsi="Times New Roman" w:cs="Times New Roman"/>
          <w:sz w:val="28"/>
          <w:szCs w:val="28"/>
          <w:lang w:val="uk-UA"/>
        </w:rPr>
        <w:t xml:space="preserve">. Тобто, </w:t>
      </w:r>
      <w:r w:rsidR="00B20784" w:rsidRPr="00B20784">
        <w:rPr>
          <w:rFonts w:ascii="Times New Roman" w:hAnsi="Times New Roman" w:cs="Times New Roman"/>
          <w:sz w:val="28"/>
          <w:szCs w:val="28"/>
          <w:lang w:val="uk-UA"/>
        </w:rPr>
        <w:t>STEM-освіта</w:t>
      </w:r>
      <w:r w:rsidR="00B20784">
        <w:rPr>
          <w:rFonts w:ascii="Times New Roman" w:hAnsi="Times New Roman" w:cs="Times New Roman"/>
          <w:sz w:val="28"/>
          <w:szCs w:val="28"/>
          <w:lang w:val="uk-UA"/>
        </w:rPr>
        <w:t xml:space="preserve"> носить </w:t>
      </w:r>
      <w:proofErr w:type="spellStart"/>
      <w:r w:rsidR="00B20784">
        <w:rPr>
          <w:rFonts w:ascii="Times New Roman" w:hAnsi="Times New Roman" w:cs="Times New Roman"/>
          <w:sz w:val="28"/>
          <w:szCs w:val="28"/>
          <w:lang w:val="uk-UA"/>
        </w:rPr>
        <w:t>трансдисциплінарний</w:t>
      </w:r>
      <w:proofErr w:type="spellEnd"/>
      <w:r w:rsidR="00B20784">
        <w:rPr>
          <w:rFonts w:ascii="Times New Roman" w:hAnsi="Times New Roman" w:cs="Times New Roman"/>
          <w:sz w:val="28"/>
          <w:szCs w:val="28"/>
          <w:lang w:val="uk-UA"/>
        </w:rPr>
        <w:t xml:space="preserve"> характер прикладного змісту, </w:t>
      </w:r>
      <w:r w:rsidR="00B20784" w:rsidRPr="00B20784">
        <w:t xml:space="preserve"> </w:t>
      </w:r>
      <w:r w:rsidR="00B20784" w:rsidRPr="00B20784">
        <w:rPr>
          <w:rFonts w:ascii="Times New Roman" w:hAnsi="Times New Roman" w:cs="Times New Roman"/>
          <w:sz w:val="28"/>
          <w:szCs w:val="28"/>
          <w:lang w:val="uk-UA"/>
        </w:rPr>
        <w:t>отриманн</w:t>
      </w:r>
      <w:r w:rsidR="00B2078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20784" w:rsidRPr="00B20784">
        <w:rPr>
          <w:rFonts w:ascii="Times New Roman" w:hAnsi="Times New Roman" w:cs="Times New Roman"/>
          <w:sz w:val="28"/>
          <w:szCs w:val="28"/>
          <w:lang w:val="uk-UA"/>
        </w:rPr>
        <w:t xml:space="preserve"> нового знання шляхом синтезу</w:t>
      </w:r>
      <w:r w:rsidR="00B2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784" w:rsidRPr="00B20784">
        <w:rPr>
          <w:rFonts w:ascii="Times New Roman" w:hAnsi="Times New Roman" w:cs="Times New Roman"/>
          <w:sz w:val="28"/>
          <w:szCs w:val="28"/>
          <w:lang w:val="uk-UA"/>
        </w:rPr>
        <w:t>ресурсів декількох дисциплін.</w:t>
      </w:r>
    </w:p>
    <w:p w14:paraId="447F7307" w14:textId="52A50F5B" w:rsidR="00E23467" w:rsidRDefault="00EF3443" w:rsidP="00E23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76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2</w:t>
      </w:r>
      <w:r w:rsidRPr="00463076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 xml:space="preserve">. 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>Існує думка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, що якщо на </w:t>
      </w:r>
      <w:proofErr w:type="spellStart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викладення 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з застосуванням математичного апарату та комп’ютерних технологій, то таке викладання вже буде відповідати принципам STEM-освіти. Насправді, в основі STEM-навчання лежить ідея, що учень від бажання зробити конкретний практичний продукт приходить до необхідності вивчення теорії, в тому числі і підвищуючи свій рівень володіння математичним апаратом і комп’ютерною грамотністю, і застосовуючи певні технологічні прийоми. 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цьому сенсі ідея перевернутого навчання добре узгоджується з принципами STEM-освіти.</w:t>
      </w:r>
    </w:p>
    <w:p w14:paraId="08FC38C8" w14:textId="59464CCB" w:rsidR="00E23467" w:rsidRDefault="00E23467" w:rsidP="00E23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467">
        <w:rPr>
          <w:rFonts w:ascii="Times New Roman" w:hAnsi="Times New Roman" w:cs="Times New Roman"/>
          <w:sz w:val="28"/>
          <w:szCs w:val="28"/>
          <w:lang w:val="uk-UA"/>
        </w:rPr>
        <w:t>Наприклад, бажання виготовити ракету змушує учня знайомитися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принципами реактивного руху, матеріалознавством, вдосконалювати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знання з математики для складних обчислень та підвищувати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володіння спеціальними комп’ютерними програмами, замислитися 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ергономічністю дизайну власного виробу.</w:t>
      </w:r>
    </w:p>
    <w:p w14:paraId="0C9617BA" w14:textId="24B52A43" w:rsidR="00E23467" w:rsidRPr="00E23467" w:rsidRDefault="00ED7F6A" w:rsidP="00E23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06612820"/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Слайд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BA0B54">
        <w:rPr>
          <w:rFonts w:ascii="Times New Roman" w:hAnsi="Times New Roman" w:cs="Times New Roman"/>
          <w:sz w:val="28"/>
          <w:szCs w:val="28"/>
          <w:lang w:val="uk-UA"/>
        </w:rPr>
        <w:t>Останніми роками</w:t>
      </w:r>
      <w:r w:rsidR="00BA0B54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поширеним стало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B54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="00BA0B54" w:rsidRPr="00E23467">
        <w:rPr>
          <w:rFonts w:ascii="Times New Roman" w:hAnsi="Times New Roman" w:cs="Times New Roman"/>
          <w:sz w:val="28"/>
          <w:szCs w:val="28"/>
          <w:lang w:val="uk-UA"/>
        </w:rPr>
        <w:t>мейкерства</w:t>
      </w:r>
      <w:proofErr w:type="spellEnd"/>
      <w:r w:rsidR="00BA0B54">
        <w:rPr>
          <w:rFonts w:ascii="Times New Roman" w:hAnsi="Times New Roman" w:cs="Times New Roman"/>
          <w:sz w:val="28"/>
          <w:szCs w:val="28"/>
          <w:lang w:val="uk-UA"/>
        </w:rPr>
        <w:t xml:space="preserve"> як елемента </w:t>
      </w:r>
      <w:r w:rsidR="00BA0B54" w:rsidRPr="00BA0B54">
        <w:rPr>
          <w:rFonts w:ascii="Times New Roman" w:hAnsi="Times New Roman" w:cs="Times New Roman"/>
          <w:sz w:val="28"/>
          <w:szCs w:val="28"/>
          <w:lang w:val="uk-UA"/>
        </w:rPr>
        <w:t>STEM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 xml:space="preserve">-освіти. Головне, щоб це не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спро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>щувало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рівень STEM-</w:t>
      </w:r>
      <w:proofErr w:type="spellStart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BA0B54">
        <w:rPr>
          <w:rFonts w:ascii="Times New Roman" w:hAnsi="Times New Roman" w:cs="Times New Roman"/>
          <w:sz w:val="28"/>
          <w:szCs w:val="28"/>
          <w:lang w:val="uk-UA"/>
        </w:rPr>
        <w:t>, а додавало практичної значущості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. З одного боку </w:t>
      </w:r>
      <w:proofErr w:type="spellStart"/>
      <w:r w:rsidR="00BA0B54">
        <w:rPr>
          <w:rFonts w:ascii="Times New Roman" w:hAnsi="Times New Roman" w:cs="Times New Roman"/>
          <w:sz w:val="28"/>
          <w:szCs w:val="28"/>
          <w:lang w:val="uk-UA"/>
        </w:rPr>
        <w:t>мейкерство</w:t>
      </w:r>
      <w:proofErr w:type="spellEnd"/>
      <w:r w:rsidR="00BA0B5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є дуже позитивним: такий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напрямок збільшує зацікавленість учнів конкретним </w:t>
      </w:r>
      <w:proofErr w:type="spellStart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том</w:t>
      </w:r>
      <w:proofErr w:type="spellEnd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, розвиває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навички креативності, дозволяє залучити учнів з </w:t>
      </w:r>
      <w:proofErr w:type="spellStart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кінестетичним</w:t>
      </w:r>
      <w:proofErr w:type="spellEnd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типом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сприйняття. Але тут важливо відчути «золоту середину» – завдання і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повинні відповідати віковому та інтелектуальному рівню учнів.</w:t>
      </w:r>
    </w:p>
    <w:p w14:paraId="54719ADA" w14:textId="2B1680D2" w:rsidR="00E23467" w:rsidRPr="00E23467" w:rsidRDefault="00BA0B54" w:rsidP="00E23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навряд чи великий навчальний потенціал мають </w:t>
      </w:r>
      <w:proofErr w:type="spellStart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ході яких учням </w:t>
      </w:r>
      <w:r>
        <w:rPr>
          <w:rFonts w:ascii="Times New Roman" w:hAnsi="Times New Roman" w:cs="Times New Roman"/>
          <w:sz w:val="28"/>
          <w:szCs w:val="28"/>
          <w:lang w:val="uk-UA"/>
        </w:rPr>
        <w:t>16-17 років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 виліпити з пластиліну чи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глини модель Сонячної системи, тих чи інших молекул. По-перше, в таких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моделях важко показати реальний масштаб, а моделі без розуміння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співвідношення розмірів спотворюють уявлення учнів про ці об’єкти. По-друге, примітивізм негативно сприймається учнями і замість викликати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зацікавленість наукою, досягається обернений ефект.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Інша розмова, якщо такий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учні з особливими освітніми потребами, і тоді на перше місце виходить зовсім інша мета </w:t>
      </w:r>
      <w:proofErr w:type="spellStart"/>
      <w:r w:rsidR="00E017FF">
        <w:rPr>
          <w:rFonts w:ascii="Times New Roman" w:hAnsi="Times New Roman" w:cs="Times New Roman"/>
          <w:sz w:val="28"/>
          <w:szCs w:val="28"/>
          <w:lang w:val="uk-UA"/>
        </w:rPr>
        <w:t>мейкерства</w:t>
      </w:r>
      <w:proofErr w:type="spellEnd"/>
      <w:r w:rsidR="00E01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FCE2A2" w14:textId="10AD055E" w:rsidR="00E23467" w:rsidRDefault="00E23467" w:rsidP="00E23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Вихід із даної ситуації – в здатності </w:t>
      </w:r>
      <w:r w:rsidR="00E017FF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точно оцінити наявний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рівень знань учнів та в наданні завдань чи </w:t>
      </w:r>
      <w:proofErr w:type="spellStart"/>
      <w:r w:rsidRPr="00E234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017FF"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тів</w:t>
      </w:r>
      <w:proofErr w:type="spellEnd"/>
      <w:r w:rsidRPr="00E23467">
        <w:rPr>
          <w:rFonts w:ascii="Times New Roman" w:hAnsi="Times New Roman" w:cs="Times New Roman"/>
          <w:sz w:val="28"/>
          <w:szCs w:val="28"/>
          <w:lang w:val="uk-UA"/>
        </w:rPr>
        <w:t>, виконання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відповідає віковим особливостям учнів та враховує зону найближчого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розвитку певного учня.</w:t>
      </w:r>
    </w:p>
    <w:p w14:paraId="2533E785" w14:textId="33C72872" w:rsidR="00E23467" w:rsidRDefault="00ED7F6A" w:rsidP="00E23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4</w:t>
      </w: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ажливим інструментом при впровадженні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STEM-освіти є застосування </w:t>
      </w:r>
      <w:r w:rsidR="00E017FF">
        <w:rPr>
          <w:rFonts w:ascii="Times New Roman" w:hAnsi="Times New Roman" w:cs="Times New Roman"/>
          <w:sz w:val="28"/>
          <w:szCs w:val="28"/>
          <w:lang w:val="uk-UA"/>
        </w:rPr>
        <w:t>теорії розв’язання винахідницьких задач (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ТРВЗ</w:t>
      </w:r>
      <w:r w:rsidR="00E017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. Саме вирішення винахідницьких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задач відповідає концепції STEM, </w:t>
      </w:r>
      <w:r w:rsidR="00E017FF">
        <w:rPr>
          <w:rFonts w:ascii="Times New Roman" w:hAnsi="Times New Roman" w:cs="Times New Roman"/>
          <w:sz w:val="28"/>
          <w:szCs w:val="28"/>
          <w:lang w:val="uk-UA"/>
        </w:rPr>
        <w:t>тому що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учні стикаються з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технічним протиріччям, для вирішення якого або використовують наявні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знання з фізики, або змушені шукати відповіді і підвищувати свій рівень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знань. Використання математичних формул або комп’ютерних програм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стає в такому випадку необхідністю, а не штучним елементом освіти, а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пошук вдалих конструкторських рішень щодо дизайну якраз і відповідає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напрямку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467">
        <w:rPr>
          <w:rFonts w:ascii="Times New Roman" w:hAnsi="Times New Roman" w:cs="Times New Roman"/>
          <w:sz w:val="28"/>
          <w:szCs w:val="28"/>
          <w:lang w:val="uk-UA"/>
        </w:rPr>
        <w:t>мейкерства</w:t>
      </w:r>
      <w:proofErr w:type="spellEnd"/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. Заняття при цьому слід проводити так, щоб учні спочатку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стикнулися з певними технічними протиріччями, а потім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познайомити їх з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основними напрямками теорії розв’язання винахідницьких задач, які б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допомагали вирішити ці протиріччя.</w:t>
      </w:r>
    </w:p>
    <w:p w14:paraId="257D893C" w14:textId="553EDF2D" w:rsidR="00E23467" w:rsidRDefault="00E23467" w:rsidP="00E23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467">
        <w:rPr>
          <w:rFonts w:ascii="Times New Roman" w:hAnsi="Times New Roman" w:cs="Times New Roman"/>
          <w:sz w:val="28"/>
          <w:szCs w:val="28"/>
          <w:lang w:val="uk-UA"/>
        </w:rPr>
        <w:t>Окремим напрямком може бути виготовлення власних приладів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пристроїв. Звісно, не кожен з них може бути унікальним та заслуговувати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на патент. Але якщо дитина зробила навіть суб’єктивне «відкриття»,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змогла застосувати набуті знання на практиці – це свідчить про високий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467">
        <w:rPr>
          <w:rFonts w:ascii="Times New Roman" w:hAnsi="Times New Roman" w:cs="Times New Roman"/>
          <w:sz w:val="28"/>
          <w:szCs w:val="28"/>
          <w:lang w:val="uk-UA"/>
        </w:rPr>
        <w:t>потенціал креативності та творчості такого учня.</w:t>
      </w:r>
    </w:p>
    <w:p w14:paraId="6804A872" w14:textId="725511F5" w:rsidR="00E23467" w:rsidRDefault="002564AF" w:rsidP="00E234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5</w:t>
      </w: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Також важливим напрямком STEM-освіти можна виділити такий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напрям як робототехніка. На думку багатьох дослідників, робототехніка –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це перспективний сучасний напрямок. Разом з цим для </w:t>
      </w:r>
      <w:r w:rsidR="00E017FF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– це спосіб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залучити учнів до вивчення важливих областей фізики, техніки та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конструювання. Такі учні можуть згодом стати фахівцями, що не тільки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володіють теоретичними знаннями, а й практичними навичками роботи з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складними технологічними об’єктами. Зараз, на жаль, робототехніка ще не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займає відповідне місце в </w:t>
      </w:r>
      <w:r w:rsidR="00E017FF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 xml:space="preserve"> процесі. Причина цього відсутність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67" w:rsidRPr="00E23467">
        <w:rPr>
          <w:rFonts w:ascii="Times New Roman" w:hAnsi="Times New Roman" w:cs="Times New Roman"/>
          <w:sz w:val="28"/>
          <w:szCs w:val="28"/>
          <w:lang w:val="uk-UA"/>
        </w:rPr>
        <w:t>або обмеженість обладнання в кабінетах фізики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73B22C" w14:textId="579CB1A4" w:rsidR="00E23467" w:rsidRDefault="002564AF" w:rsidP="009C68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6</w:t>
      </w: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 xml:space="preserve">Також важливим напрямком у впровадженні </w:t>
      </w:r>
      <w:bookmarkStart w:id="2" w:name="_Hlk106361130"/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>STEM-освіти</w:t>
      </w:r>
      <w:bookmarkEnd w:id="2"/>
      <w:r w:rsidR="009C6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>вважає</w:t>
      </w:r>
      <w:r w:rsidR="00E017FF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креативних здібностей учнів. Для цього доцільно</w:t>
      </w:r>
      <w:r w:rsidR="009C6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>проводити відповідні тренінги та практичні заняття</w:t>
      </w:r>
      <w:r w:rsidR="00E017FF">
        <w:rPr>
          <w:rFonts w:ascii="Times New Roman" w:hAnsi="Times New Roman" w:cs="Times New Roman"/>
          <w:sz w:val="28"/>
          <w:szCs w:val="28"/>
          <w:lang w:val="uk-UA"/>
        </w:rPr>
        <w:t>, або використовувати вправи на креативність як елементи навчання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>. Важливо тільки</w:t>
      </w:r>
      <w:r w:rsidR="009C6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>підбирати такий зміст вправ, щоб учні могли розвивати саме технічні</w:t>
      </w:r>
      <w:r w:rsidR="009C6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>навички. Наприклад, відома вправа – знайти якомога більше прикладів</w:t>
      </w:r>
      <w:r w:rsidR="009C6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>застосування канцелярської скріпки. Інший приклад – запропонувати</w:t>
      </w:r>
      <w:r w:rsidR="009C6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>спосіб виміряти ту чи іншу фізичну величину, застосувавши нехарактерне</w:t>
      </w:r>
      <w:r w:rsidR="009C6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86B" w:rsidRPr="009C686B">
        <w:rPr>
          <w:rFonts w:ascii="Times New Roman" w:hAnsi="Times New Roman" w:cs="Times New Roman"/>
          <w:sz w:val="28"/>
          <w:szCs w:val="28"/>
          <w:lang w:val="uk-UA"/>
        </w:rPr>
        <w:t>для цього обладнання.</w:t>
      </w:r>
    </w:p>
    <w:p w14:paraId="438F4FDA" w14:textId="77777777" w:rsidR="003A4279" w:rsidRDefault="003A4279" w:rsidP="003A42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ж існують сьогодні с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>учасні технології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практичних онлайн-занять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>STEM-освіт</w:t>
      </w:r>
      <w:r>
        <w:rPr>
          <w:rFonts w:ascii="Times New Roman" w:hAnsi="Times New Roman" w:cs="Times New Roman"/>
          <w:sz w:val="28"/>
          <w:szCs w:val="28"/>
          <w:lang w:val="uk-UA"/>
        </w:rPr>
        <w:t>і?</w:t>
      </w:r>
    </w:p>
    <w:p w14:paraId="43BDA53B" w14:textId="6BDD9643" w:rsidR="003A4279" w:rsidRPr="003A4279" w:rsidRDefault="002564AF" w:rsidP="003A42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7</w:t>
      </w: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279" w:rsidRPr="003A4279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Відкритий віртуальний клас</w:t>
      </w:r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>Smart</w:t>
      </w:r>
      <w:proofErr w:type="spellEnd"/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>Virtual</w:t>
      </w:r>
      <w:proofErr w:type="spellEnd"/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>) – технологія надає</w:t>
      </w:r>
      <w:r w:rsidR="003A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>можливість викладачу демонструвати на інтерактивній дошці текст, малюнки,</w:t>
      </w:r>
      <w:r w:rsidR="003A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 xml:space="preserve">графіки, презентації, використовувати електронний </w:t>
      </w:r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блокнот учня, створювати</w:t>
      </w:r>
      <w:r w:rsidR="003A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279" w:rsidRPr="003A4279">
        <w:rPr>
          <w:rFonts w:ascii="Times New Roman" w:hAnsi="Times New Roman" w:cs="Times New Roman"/>
          <w:sz w:val="28"/>
          <w:szCs w:val="28"/>
          <w:lang w:val="uk-UA"/>
        </w:rPr>
        <w:t>спільний освітній продукт, здійснювати контроль знань тощо.</w:t>
      </w:r>
    </w:p>
    <w:p w14:paraId="4F3125FF" w14:textId="3BC23F2C" w:rsidR="003A4279" w:rsidRPr="003A4279" w:rsidRDefault="003A4279" w:rsidP="003A42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279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Автоматизовані лабораторні практикуми віддаленого доступу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сучасних мережевих технологій: презентації, мультимедіа-технології,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>синтез віртуальної реальності. Лабораторні практикуми здатні імітувати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>унікального стендового обладнання реальних виробництв, а також дають змогу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практичну частину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мережі, позбутися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>проблеми недостатньої матеріальної бази багатьох освітніх установ, так і проблеми регіонів та окремих селищ, де немає великих виробничих підприємств.</w:t>
      </w:r>
    </w:p>
    <w:p w14:paraId="4F7607AA" w14:textId="34B21145" w:rsidR="003A4279" w:rsidRDefault="003A4279" w:rsidP="003A42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2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Технологія </w:t>
      </w:r>
      <w:proofErr w:type="spellStart"/>
      <w:r w:rsidRPr="003A4279">
        <w:rPr>
          <w:rFonts w:ascii="Times New Roman" w:hAnsi="Times New Roman" w:cs="Times New Roman"/>
          <w:i/>
          <w:iCs/>
          <w:sz w:val="28"/>
          <w:szCs w:val="28"/>
          <w:lang w:val="uk-UA"/>
        </w:rPr>
        <w:t>Game</w:t>
      </w:r>
      <w:proofErr w:type="spellEnd"/>
      <w:r w:rsidRPr="003A42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A4279">
        <w:rPr>
          <w:rFonts w:ascii="Times New Roman" w:hAnsi="Times New Roman" w:cs="Times New Roman"/>
          <w:i/>
          <w:iCs/>
          <w:sz w:val="28"/>
          <w:szCs w:val="28"/>
          <w:lang w:val="uk-UA"/>
        </w:rPr>
        <w:t>Based</w:t>
      </w:r>
      <w:proofErr w:type="spellEnd"/>
      <w:r w:rsidRPr="003A42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A4279">
        <w:rPr>
          <w:rFonts w:ascii="Times New Roman" w:hAnsi="Times New Roman" w:cs="Times New Roman"/>
          <w:i/>
          <w:iCs/>
          <w:sz w:val="28"/>
          <w:szCs w:val="28"/>
          <w:lang w:val="uk-UA"/>
        </w:rPr>
        <w:t>Learning</w:t>
      </w:r>
      <w:proofErr w:type="spellEnd"/>
      <w:r w:rsidRPr="003A4279">
        <w:rPr>
          <w:rFonts w:ascii="Times New Roman" w:hAnsi="Times New Roman" w:cs="Times New Roman"/>
          <w:sz w:val="28"/>
          <w:szCs w:val="28"/>
          <w:lang w:val="uk-UA"/>
        </w:rPr>
        <w:t xml:space="preserve"> – навчання, що імітує реальну ситуацію,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>використовує принципи організації гри та надає можливість встановити зв’язок між теоретичним матеріалом навчальних занять і реальним життям.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>рганізація занять у віртуальному класі 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279"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 засобів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викладач використає, залежить від нього.</w:t>
      </w:r>
    </w:p>
    <w:p w14:paraId="2E4D54D7" w14:textId="18D7081C" w:rsidR="00CF1CE0" w:rsidRDefault="002564AF" w:rsidP="003A42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8</w:t>
      </w:r>
      <w:r w:rsidRPr="00ED7F6A">
        <w:rPr>
          <w:rFonts w:ascii="Times New Roman" w:hAnsi="Times New Roman" w:cs="Times New Roman"/>
          <w:b/>
          <w:bCs/>
          <w:sz w:val="28"/>
          <w:szCs w:val="28"/>
          <w:shd w:val="clear" w:color="auto" w:fill="808080" w:themeFill="background1" w:themeFillShade="80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F1CE0">
        <w:rPr>
          <w:rFonts w:ascii="Times New Roman" w:hAnsi="Times New Roman" w:cs="Times New Roman"/>
          <w:sz w:val="28"/>
          <w:szCs w:val="28"/>
          <w:lang w:val="uk-UA"/>
        </w:rPr>
        <w:t>икористання якого о</w:t>
      </w:r>
      <w:r w:rsidR="00CF1CE0" w:rsidRPr="00CF1CE0">
        <w:rPr>
          <w:rFonts w:ascii="Times New Roman" w:hAnsi="Times New Roman" w:cs="Times New Roman"/>
          <w:sz w:val="28"/>
          <w:szCs w:val="28"/>
          <w:lang w:val="uk-UA"/>
        </w:rPr>
        <w:t>бладнання для STEM-навчання</w:t>
      </w:r>
      <w:r w:rsidR="00CF1CE0">
        <w:rPr>
          <w:rFonts w:ascii="Times New Roman" w:hAnsi="Times New Roman" w:cs="Times New Roman"/>
          <w:sz w:val="28"/>
          <w:szCs w:val="28"/>
          <w:lang w:val="uk-UA"/>
        </w:rPr>
        <w:t xml:space="preserve"> допоможе викладачу:</w:t>
      </w:r>
    </w:p>
    <w:p w14:paraId="2E7ABC6B" w14:textId="77777777" w:rsidR="00CF1CE0" w:rsidRDefault="00CF1CE0" w:rsidP="00CF1C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CE0">
        <w:rPr>
          <w:rFonts w:ascii="Times New Roman" w:hAnsi="Times New Roman" w:cs="Times New Roman"/>
          <w:sz w:val="28"/>
          <w:szCs w:val="28"/>
          <w:lang w:val="uk-UA"/>
        </w:rPr>
        <w:t>інтерактивна панель,</w:t>
      </w:r>
      <w:r w:rsidRPr="00CF1CE0">
        <w:t xml:space="preserve"> </w:t>
      </w:r>
      <w:r w:rsidRPr="00CF1CE0">
        <w:rPr>
          <w:rFonts w:ascii="Times New Roman" w:hAnsi="Times New Roman" w:cs="Times New Roman"/>
          <w:sz w:val="28"/>
          <w:szCs w:val="28"/>
          <w:lang w:val="uk-UA"/>
        </w:rPr>
        <w:t xml:space="preserve">що поєднує в собі функціонал </w:t>
      </w:r>
      <w:proofErr w:type="spellStart"/>
      <w:r w:rsidRPr="00CF1CE0">
        <w:rPr>
          <w:rFonts w:ascii="Times New Roman" w:hAnsi="Times New Roman" w:cs="Times New Roman"/>
          <w:sz w:val="28"/>
          <w:szCs w:val="28"/>
          <w:lang w:val="uk-UA"/>
        </w:rPr>
        <w:t>проєктора</w:t>
      </w:r>
      <w:proofErr w:type="spellEnd"/>
      <w:r w:rsidRPr="00CF1CE0">
        <w:rPr>
          <w:rFonts w:ascii="Times New Roman" w:hAnsi="Times New Roman" w:cs="Times New Roman"/>
          <w:sz w:val="28"/>
          <w:szCs w:val="28"/>
          <w:lang w:val="uk-UA"/>
        </w:rPr>
        <w:t>, маркерної дошки, комп'ютера, планшета й телевізора в надміцному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CE0">
        <w:rPr>
          <w:rFonts w:ascii="Times New Roman" w:hAnsi="Times New Roman" w:cs="Times New Roman"/>
          <w:sz w:val="28"/>
          <w:szCs w:val="28"/>
          <w:lang w:val="uk-UA"/>
        </w:rPr>
        <w:t>протиударному корпусі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3290F6" w14:textId="5D396507" w:rsidR="00CF1CE0" w:rsidRDefault="00CF1CE0" w:rsidP="00CF1C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CE0">
        <w:rPr>
          <w:rFonts w:ascii="Times New Roman" w:hAnsi="Times New Roman" w:cs="Times New Roman"/>
          <w:sz w:val="28"/>
          <w:szCs w:val="28"/>
          <w:lang w:val="uk-UA"/>
        </w:rPr>
        <w:t xml:space="preserve">автономний набір </w:t>
      </w:r>
      <w:proofErr w:type="spellStart"/>
      <w:r w:rsidRPr="00CF1CE0">
        <w:rPr>
          <w:rFonts w:ascii="Times New Roman" w:hAnsi="Times New Roman" w:cs="Times New Roman"/>
          <w:sz w:val="28"/>
          <w:szCs w:val="28"/>
          <w:lang w:val="uk-UA"/>
        </w:rPr>
        <w:t>EdProAmperia</w:t>
      </w:r>
      <w:proofErr w:type="spellEnd"/>
      <w:r w:rsidRPr="00CF1CE0">
        <w:rPr>
          <w:rFonts w:ascii="Times New Roman" w:hAnsi="Times New Roman" w:cs="Times New Roman"/>
          <w:sz w:val="28"/>
          <w:szCs w:val="28"/>
          <w:lang w:val="uk-UA"/>
        </w:rPr>
        <w:t>, що покриває 100% лабораторних та демонстраційних робіт з курсу електрики та магнетизму. Працює у приміщеннях без розеток, блок живлення та вимірювальний прилад містять акумулятор. У комплект входять усі компоненти, необхідні для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CE0">
        <w:rPr>
          <w:rFonts w:ascii="Times New Roman" w:hAnsi="Times New Roman" w:cs="Times New Roman"/>
          <w:sz w:val="28"/>
          <w:szCs w:val="28"/>
          <w:lang w:val="uk-UA"/>
        </w:rPr>
        <w:t>лабораторних та методичні 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E599DA" w14:textId="5B2C366A" w:rsidR="00CF1CE0" w:rsidRPr="008C5EF1" w:rsidRDefault="008C5EF1" w:rsidP="008C5E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CTC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Go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! - CORE MODULE — це навчальна програма STEM, що складається з декількох модулів, які можна комбінувати для викладання на різних навчальних предметах. Ці модулі надають викладачам міждисциплінарну програму, де учні спочатку навчаються використовувати технологію як інструмент, а потім застосовують ці </w:t>
      </w:r>
      <w:r w:rsidRPr="008C5E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знання на практиці. Навчальні комплекти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Starter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Kit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електроніки, не вимагає знань з програмування чи електроніки.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Kit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Physics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Lab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призначені для проведення експериментів з рухом, магнетизмом,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EF1">
        <w:rPr>
          <w:rFonts w:ascii="Times New Roman" w:hAnsi="Times New Roman" w:cs="Times New Roman"/>
          <w:sz w:val="28"/>
          <w:szCs w:val="28"/>
          <w:lang w:val="uk-UA"/>
        </w:rPr>
        <w:t>провідністю та різними фізичними силами</w:t>
      </w:r>
    </w:p>
    <w:p w14:paraId="48DBD6A2" w14:textId="6AD02DB2" w:rsidR="0000601E" w:rsidRPr="0000601E" w:rsidRDefault="0000601E" w:rsidP="000060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останок, можна стверджувати, що </w:t>
      </w:r>
      <w:bookmarkStart w:id="3" w:name="_Hlk106362729"/>
      <w:r w:rsidRPr="0000601E">
        <w:rPr>
          <w:rFonts w:ascii="Times New Roman" w:hAnsi="Times New Roman" w:cs="Times New Roman"/>
          <w:sz w:val="28"/>
          <w:szCs w:val="28"/>
          <w:lang w:val="uk-UA"/>
        </w:rPr>
        <w:t>STEM</w:t>
      </w:r>
      <w:bookmarkEnd w:id="3"/>
      <w:r w:rsidRPr="0000601E">
        <w:rPr>
          <w:rFonts w:ascii="Times New Roman" w:hAnsi="Times New Roman" w:cs="Times New Roman"/>
          <w:sz w:val="28"/>
          <w:szCs w:val="28"/>
          <w:lang w:val="uk-UA"/>
        </w:rPr>
        <w:t xml:space="preserve"> – популярний освітній підхід до вивчення природничих і точних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>, особливо фізики</w:t>
      </w:r>
      <w:r w:rsidRPr="0000601E">
        <w:rPr>
          <w:rFonts w:ascii="Times New Roman" w:hAnsi="Times New Roman" w:cs="Times New Roman"/>
          <w:sz w:val="28"/>
          <w:szCs w:val="28"/>
          <w:lang w:val="uk-UA"/>
        </w:rPr>
        <w:t xml:space="preserve">. Отримавши теоретичні знання,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00601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їх на практиці: моделюють, експериментують, створюють власні </w:t>
      </w:r>
      <w:proofErr w:type="spellStart"/>
      <w:r w:rsidRPr="0000601E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00601E">
        <w:rPr>
          <w:rFonts w:ascii="Times New Roman" w:hAnsi="Times New Roman" w:cs="Times New Roman"/>
          <w:sz w:val="28"/>
          <w:szCs w:val="28"/>
          <w:lang w:val="uk-UA"/>
        </w:rPr>
        <w:t xml:space="preserve"> роботи. Причому для втілення STEM-</w:t>
      </w:r>
      <w:proofErr w:type="spellStart"/>
      <w:r w:rsidRPr="0000601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00601E">
        <w:rPr>
          <w:rFonts w:ascii="Times New Roman" w:hAnsi="Times New Roman" w:cs="Times New Roman"/>
          <w:sz w:val="28"/>
          <w:szCs w:val="28"/>
          <w:lang w:val="uk-UA"/>
        </w:rPr>
        <w:t xml:space="preserve"> зовсім не обов'язково використовувати дороге обладнання. Зазвичай для їхньої реалізації достатньо і звичайних підручних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9B29D9" w14:textId="5C7942D0" w:rsidR="00C24D41" w:rsidRDefault="00C24D41" w:rsidP="009C68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5053F" w14:textId="1131EDE4" w:rsidR="00DF4A1F" w:rsidRDefault="00DF4A1F" w:rsidP="00DF4A1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14:paraId="437FF941" w14:textId="77777777" w:rsidR="00CF1CE0" w:rsidRDefault="00CF1CE0" w:rsidP="00DF4A1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322E3C" w14:textId="76A7AC1F" w:rsidR="008C5EF1" w:rsidRPr="008C5EF1" w:rsidRDefault="008C5EF1" w:rsidP="008C5E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Збірник матеріалів «STEM-тиждень — 2020» / укладачі: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І. П.,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Патрикєева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О. О., </w:t>
      </w:r>
      <w:proofErr w:type="spellStart"/>
      <w:r w:rsidRPr="008C5EF1">
        <w:rPr>
          <w:rFonts w:ascii="Times New Roman" w:hAnsi="Times New Roman" w:cs="Times New Roman"/>
          <w:sz w:val="28"/>
          <w:szCs w:val="28"/>
          <w:lang w:val="uk-UA"/>
        </w:rPr>
        <w:t>Булавська</w:t>
      </w:r>
      <w:proofErr w:type="spellEnd"/>
      <w:r w:rsidRPr="008C5EF1">
        <w:rPr>
          <w:rFonts w:ascii="Times New Roman" w:hAnsi="Times New Roman" w:cs="Times New Roman"/>
          <w:sz w:val="28"/>
          <w:szCs w:val="28"/>
          <w:lang w:val="uk-UA"/>
        </w:rPr>
        <w:t xml:space="preserve"> Л.Г. — К. : Видавничий дім «Освіта», 2020.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EF1">
        <w:rPr>
          <w:rFonts w:ascii="Times New Roman" w:hAnsi="Times New Roman" w:cs="Times New Roman"/>
          <w:sz w:val="28"/>
          <w:szCs w:val="28"/>
          <w:lang w:val="uk-UA"/>
        </w:rPr>
        <w:t>335 с.</w:t>
      </w:r>
    </w:p>
    <w:p w14:paraId="14E616EB" w14:textId="1340420A" w:rsidR="00DF4A1F" w:rsidRDefault="00DF4A1F" w:rsidP="00CF1C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CE0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STEM-освіти в умовах інтеграції формальної і неформальної освіти обдарованих учнів: методичні рекомендації / Н. І. </w:t>
      </w:r>
      <w:proofErr w:type="spellStart"/>
      <w:r w:rsidRPr="00CF1CE0">
        <w:rPr>
          <w:rFonts w:ascii="Times New Roman" w:hAnsi="Times New Roman" w:cs="Times New Roman"/>
          <w:sz w:val="28"/>
          <w:szCs w:val="28"/>
          <w:lang w:val="uk-UA"/>
        </w:rPr>
        <w:t>Поліхун</w:t>
      </w:r>
      <w:proofErr w:type="spellEnd"/>
      <w:r w:rsidRPr="00CF1CE0">
        <w:rPr>
          <w:rFonts w:ascii="Times New Roman" w:hAnsi="Times New Roman" w:cs="Times New Roman"/>
          <w:sz w:val="28"/>
          <w:szCs w:val="28"/>
          <w:lang w:val="uk-UA"/>
        </w:rPr>
        <w:t xml:space="preserve">, К. Г. Постова, І. А. </w:t>
      </w:r>
      <w:proofErr w:type="spellStart"/>
      <w:r w:rsidRPr="00CF1CE0">
        <w:rPr>
          <w:rFonts w:ascii="Times New Roman" w:hAnsi="Times New Roman" w:cs="Times New Roman"/>
          <w:sz w:val="28"/>
          <w:szCs w:val="28"/>
          <w:lang w:val="uk-UA"/>
        </w:rPr>
        <w:t>Сліпухіна</w:t>
      </w:r>
      <w:proofErr w:type="spellEnd"/>
      <w:r w:rsidRPr="00CF1CE0">
        <w:rPr>
          <w:rFonts w:ascii="Times New Roman" w:hAnsi="Times New Roman" w:cs="Times New Roman"/>
          <w:sz w:val="28"/>
          <w:szCs w:val="28"/>
          <w:lang w:val="uk-UA"/>
        </w:rPr>
        <w:t xml:space="preserve">, Г. В. </w:t>
      </w:r>
      <w:proofErr w:type="spellStart"/>
      <w:r w:rsidRPr="00CF1CE0">
        <w:rPr>
          <w:rFonts w:ascii="Times New Roman" w:hAnsi="Times New Roman" w:cs="Times New Roman"/>
          <w:sz w:val="28"/>
          <w:szCs w:val="28"/>
          <w:lang w:val="uk-UA"/>
        </w:rPr>
        <w:t>Онопченко</w:t>
      </w:r>
      <w:proofErr w:type="spellEnd"/>
      <w:r w:rsidRPr="00CF1CE0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CF1CE0">
        <w:rPr>
          <w:rFonts w:ascii="Times New Roman" w:hAnsi="Times New Roman" w:cs="Times New Roman"/>
          <w:sz w:val="28"/>
          <w:szCs w:val="28"/>
          <w:lang w:val="uk-UA"/>
        </w:rPr>
        <w:t>Онопченко</w:t>
      </w:r>
      <w:proofErr w:type="spellEnd"/>
      <w:r w:rsidRPr="00CF1CE0">
        <w:rPr>
          <w:rFonts w:ascii="Times New Roman" w:hAnsi="Times New Roman" w:cs="Times New Roman"/>
          <w:sz w:val="28"/>
          <w:szCs w:val="28"/>
          <w:lang w:val="uk-UA"/>
        </w:rPr>
        <w:t>. – Київ : Інститут обдарованої дитини НАПН України, 2019. – 80 с</w:t>
      </w:r>
    </w:p>
    <w:p w14:paraId="3C68959B" w14:textId="3C054B8C" w:rsidR="008C5EF1" w:rsidRPr="008C5EF1" w:rsidRDefault="008C5EF1" w:rsidP="008C5E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EF1">
        <w:rPr>
          <w:rFonts w:ascii="Times New Roman" w:hAnsi="Times New Roman" w:cs="Times New Roman"/>
          <w:sz w:val="28"/>
          <w:szCs w:val="28"/>
          <w:lang w:val="uk-UA"/>
        </w:rPr>
        <w:t>STEM-освіта: стан впровадження та перспективи розвитку: матеріали ІІІ Міжнародної науково-практичної конференції, 9-10 листопада 2017 року, Київ. К. : ДНУ «Інститут модернізації змісту освіти», 2017. 160 с.</w:t>
      </w:r>
      <w:r w:rsidRPr="008C5EF1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8C5EF1" w:rsidRPr="008C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4308"/>
    <w:multiLevelType w:val="hybridMultilevel"/>
    <w:tmpl w:val="F42CC688"/>
    <w:lvl w:ilvl="0" w:tplc="6560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D7C25"/>
    <w:multiLevelType w:val="hybridMultilevel"/>
    <w:tmpl w:val="6EC4DF9C"/>
    <w:lvl w:ilvl="0" w:tplc="14FC679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67"/>
    <w:rsid w:val="0000601E"/>
    <w:rsid w:val="002564AF"/>
    <w:rsid w:val="003A4279"/>
    <w:rsid w:val="00463076"/>
    <w:rsid w:val="007D4656"/>
    <w:rsid w:val="008C5EF1"/>
    <w:rsid w:val="0094410A"/>
    <w:rsid w:val="009C686B"/>
    <w:rsid w:val="00B20784"/>
    <w:rsid w:val="00BA0B54"/>
    <w:rsid w:val="00C24D41"/>
    <w:rsid w:val="00C65C19"/>
    <w:rsid w:val="00CF1CE0"/>
    <w:rsid w:val="00DF4A1F"/>
    <w:rsid w:val="00E017FF"/>
    <w:rsid w:val="00E23467"/>
    <w:rsid w:val="00E812EE"/>
    <w:rsid w:val="00ED7F6A"/>
    <w:rsid w:val="00E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9A0A"/>
  <w15:chartTrackingRefBased/>
  <w15:docId w15:val="{623BBAA0-EAEA-4078-9788-09571B5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2022-06-13T14:48:00Z</dcterms:created>
  <dcterms:modified xsi:type="dcterms:W3CDTF">2022-06-20T08:24:00Z</dcterms:modified>
</cp:coreProperties>
</file>